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F5AA3" w14:textId="64A00CBC" w:rsidR="00C45F24" w:rsidRPr="00C45F24" w:rsidRDefault="00C45F24" w:rsidP="00C45F24">
      <w:pPr>
        <w:jc w:val="center"/>
        <w:rPr>
          <w:rFonts w:ascii="Garamond" w:hAnsi="Garamond"/>
          <w:sz w:val="32"/>
          <w:szCs w:val="32"/>
          <w:lang w:val="en-US"/>
        </w:rPr>
      </w:pPr>
      <w:r w:rsidRPr="00C45F24">
        <w:rPr>
          <w:rFonts w:ascii="Garamond" w:hAnsi="Garamond"/>
          <w:sz w:val="32"/>
          <w:szCs w:val="32"/>
          <w:lang w:val="en-US"/>
        </w:rPr>
        <w:t>Western University</w:t>
      </w:r>
    </w:p>
    <w:p w14:paraId="3E48FB6D" w14:textId="201E1AE1" w:rsidR="00C45F24" w:rsidRPr="00C45F24" w:rsidRDefault="00C45F24" w:rsidP="00C45F24">
      <w:pPr>
        <w:jc w:val="center"/>
        <w:rPr>
          <w:rFonts w:ascii="Garamond" w:hAnsi="Garamond"/>
          <w:sz w:val="32"/>
          <w:szCs w:val="32"/>
          <w:lang w:val="en-US"/>
        </w:rPr>
      </w:pPr>
      <w:r w:rsidRPr="00C45F24">
        <w:rPr>
          <w:rFonts w:ascii="Garamond" w:hAnsi="Garamond"/>
          <w:sz w:val="32"/>
          <w:szCs w:val="32"/>
          <w:lang w:val="en-US"/>
        </w:rPr>
        <w:t>Department of Languages and Cultures</w:t>
      </w:r>
    </w:p>
    <w:p w14:paraId="3DF9FCE9" w14:textId="17FB28A0" w:rsidR="00C45F24" w:rsidRDefault="00C45F24" w:rsidP="00C45F24">
      <w:pPr>
        <w:jc w:val="center"/>
        <w:rPr>
          <w:rFonts w:ascii="Garamond" w:hAnsi="Garamond"/>
          <w:sz w:val="32"/>
          <w:szCs w:val="32"/>
          <w:lang w:val="en-US"/>
        </w:rPr>
      </w:pPr>
      <w:r>
        <w:rPr>
          <w:rFonts w:ascii="Garamond" w:hAnsi="Garamond"/>
          <w:sz w:val="32"/>
          <w:szCs w:val="32"/>
          <w:lang w:val="en-US"/>
        </w:rPr>
        <w:t xml:space="preserve">Winter </w:t>
      </w:r>
      <w:r w:rsidRPr="00C45F24">
        <w:rPr>
          <w:rFonts w:ascii="Garamond" w:hAnsi="Garamond"/>
          <w:sz w:val="32"/>
          <w:szCs w:val="32"/>
          <w:lang w:val="en-US"/>
        </w:rPr>
        <w:t>2023</w:t>
      </w:r>
    </w:p>
    <w:p w14:paraId="2E686A21" w14:textId="76BC4522" w:rsidR="00C45F24" w:rsidRDefault="00C45F24" w:rsidP="00C45F24">
      <w:pPr>
        <w:jc w:val="center"/>
        <w:rPr>
          <w:rFonts w:ascii="Garamond" w:hAnsi="Garamond"/>
          <w:sz w:val="32"/>
          <w:szCs w:val="32"/>
          <w:lang w:val="en-US"/>
        </w:rPr>
      </w:pPr>
    </w:p>
    <w:p w14:paraId="2FB51EB1" w14:textId="419D2234" w:rsidR="00C45F24" w:rsidRDefault="00C45F24" w:rsidP="00C45F24">
      <w:pPr>
        <w:jc w:val="center"/>
        <w:rPr>
          <w:rFonts w:ascii="Garamond" w:hAnsi="Garamond"/>
          <w:sz w:val="32"/>
          <w:szCs w:val="32"/>
          <w:lang w:val="en-US"/>
        </w:rPr>
      </w:pPr>
      <w:r>
        <w:rPr>
          <w:rFonts w:ascii="Garamond" w:hAnsi="Garamond"/>
          <w:sz w:val="32"/>
          <w:szCs w:val="32"/>
          <w:lang w:val="en-US"/>
        </w:rPr>
        <w:t>Italian 3338G</w:t>
      </w:r>
    </w:p>
    <w:p w14:paraId="6E2A5CA1" w14:textId="5DAFF5A3" w:rsidR="00C45F24" w:rsidRDefault="00C45F24" w:rsidP="00C217CE">
      <w:pPr>
        <w:jc w:val="center"/>
        <w:rPr>
          <w:rFonts w:ascii="Garamond" w:hAnsi="Garamond"/>
          <w:sz w:val="32"/>
          <w:szCs w:val="32"/>
          <w:lang w:val="en-US"/>
        </w:rPr>
      </w:pPr>
      <w:r>
        <w:rPr>
          <w:rFonts w:ascii="Garamond" w:hAnsi="Garamond"/>
          <w:sz w:val="32"/>
          <w:szCs w:val="32"/>
          <w:lang w:val="en-US"/>
        </w:rPr>
        <w:t>Books on the Big Screen</w:t>
      </w:r>
    </w:p>
    <w:p w14:paraId="426F5132" w14:textId="77777777" w:rsidR="00C217CE" w:rsidRDefault="00C217CE" w:rsidP="00C217CE">
      <w:pPr>
        <w:jc w:val="center"/>
        <w:rPr>
          <w:rFonts w:ascii="Garamond" w:hAnsi="Garamond"/>
          <w:sz w:val="32"/>
          <w:szCs w:val="32"/>
          <w:lang w:val="en-US"/>
        </w:rPr>
      </w:pPr>
    </w:p>
    <w:p w14:paraId="5F98A1D4" w14:textId="4C63DDB3" w:rsidR="00C45F24" w:rsidRDefault="004D1256" w:rsidP="00C45F24">
      <w:pPr>
        <w:jc w:val="center"/>
        <w:rPr>
          <w:rFonts w:ascii="Garamond" w:hAnsi="Garamond"/>
          <w:sz w:val="32"/>
          <w:szCs w:val="32"/>
          <w:lang w:val="en-US"/>
        </w:rPr>
      </w:pPr>
      <w:r w:rsidRPr="004D1256">
        <w:rPr>
          <w:rFonts w:ascii="Times New Roman" w:eastAsia="Times New Roman" w:hAnsi="Times New Roman" w:cs="Times New Roman"/>
        </w:rPr>
        <w:fldChar w:fldCharType="begin"/>
      </w:r>
      <w:r w:rsidRPr="004D1256">
        <w:rPr>
          <w:rFonts w:ascii="Times New Roman" w:eastAsia="Times New Roman" w:hAnsi="Times New Roman" w:cs="Times New Roman"/>
        </w:rPr>
        <w:instrText xml:space="preserve"> INCLUDEPICTURE "/var/folders/j4/6t3tl15s5jqf_yml_w0k6cx80000gq/T/com.microsoft.Word/WebArchiveCopyPasteTempFiles/FilmsBasedOnBooks.png" \* MERGEFORMATINET </w:instrText>
      </w:r>
      <w:r w:rsidRPr="004D1256">
        <w:rPr>
          <w:rFonts w:ascii="Times New Roman" w:eastAsia="Times New Roman" w:hAnsi="Times New Roman" w:cs="Times New Roman"/>
        </w:rPr>
        <w:fldChar w:fldCharType="separate"/>
      </w:r>
      <w:r w:rsidRPr="004D125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E3CF485" wp14:editId="737D59A5">
            <wp:extent cx="1622425" cy="1622425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256">
        <w:rPr>
          <w:rFonts w:ascii="Times New Roman" w:eastAsia="Times New Roman" w:hAnsi="Times New Roman" w:cs="Times New Roman"/>
        </w:rPr>
        <w:fldChar w:fldCharType="end"/>
      </w:r>
    </w:p>
    <w:p w14:paraId="02F32393" w14:textId="77777777" w:rsidR="004D1256" w:rsidRDefault="004D1256" w:rsidP="00C45F24">
      <w:pPr>
        <w:pStyle w:val="HTMLAddress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60"/>
        </w:tabs>
        <w:ind w:right="180"/>
        <w:rPr>
          <w:rFonts w:ascii="Garamond" w:hAnsi="Garamond"/>
          <w:b/>
          <w:bCs/>
        </w:rPr>
      </w:pPr>
    </w:p>
    <w:p w14:paraId="7B2E240A" w14:textId="3FFAFE0E" w:rsidR="00D84382" w:rsidRPr="00D84382" w:rsidRDefault="00D84382" w:rsidP="00D84382">
      <w:pPr>
        <w:pStyle w:val="HTMLAddress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60"/>
        </w:tabs>
        <w:ind w:right="180"/>
        <w:jc w:val="center"/>
        <w:rPr>
          <w:rFonts w:ascii="Garamond" w:hAnsi="Garamond"/>
          <w:b/>
          <w:bCs/>
          <w:color w:val="FF0000"/>
        </w:rPr>
      </w:pPr>
      <w:r w:rsidRPr="00D84382">
        <w:rPr>
          <w:rFonts w:ascii="Garamond" w:hAnsi="Garamond"/>
          <w:b/>
          <w:bCs/>
          <w:color w:val="FF0000"/>
        </w:rPr>
        <w:t>This syllabus is provisional and subject to change</w:t>
      </w:r>
    </w:p>
    <w:p w14:paraId="36B5318C" w14:textId="77777777" w:rsidR="00D84382" w:rsidRPr="00D84382" w:rsidRDefault="00D84382" w:rsidP="004D1256">
      <w:pPr>
        <w:pStyle w:val="HTMLAddress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60"/>
        </w:tabs>
        <w:ind w:right="180"/>
        <w:rPr>
          <w:rFonts w:ascii="Garamond" w:hAnsi="Garamond"/>
          <w:b/>
          <w:bCs/>
          <w:color w:val="FF0000"/>
        </w:rPr>
      </w:pPr>
    </w:p>
    <w:p w14:paraId="3FAAB9FC" w14:textId="34297D35" w:rsidR="004D1256" w:rsidRPr="004D1256" w:rsidRDefault="004D1256" w:rsidP="004D1256">
      <w:pPr>
        <w:pStyle w:val="HTMLAddress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60"/>
        </w:tabs>
        <w:ind w:right="180"/>
        <w:rPr>
          <w:rFonts w:ascii="Garamond" w:hAnsi="Garamond"/>
          <w:b/>
          <w:bCs/>
        </w:rPr>
      </w:pPr>
      <w:r w:rsidRPr="00C45F24">
        <w:rPr>
          <w:rFonts w:ascii="Garamond" w:hAnsi="Garamond"/>
          <w:b/>
          <w:bCs/>
        </w:rPr>
        <w:t>Instructor</w:t>
      </w:r>
      <w:r w:rsidRPr="00C45F24">
        <w:rPr>
          <w:rFonts w:ascii="Garamond" w:hAnsi="Garamond"/>
          <w:lang w:val="es-ES_tradnl"/>
        </w:rPr>
        <w:t xml:space="preserve"> </w:t>
      </w:r>
    </w:p>
    <w:p w14:paraId="4E29634D" w14:textId="3BCCECF1" w:rsidR="00C45F24" w:rsidRPr="00C45F24" w:rsidRDefault="00C45F24" w:rsidP="00C45F24">
      <w:pPr>
        <w:rPr>
          <w:rStyle w:val="None"/>
          <w:rFonts w:ascii="Garamond" w:eastAsia="Verdana" w:hAnsi="Garamond" w:cs="Verdana"/>
          <w:sz w:val="28"/>
          <w:szCs w:val="28"/>
        </w:rPr>
      </w:pPr>
      <w:r w:rsidRPr="00C45F24">
        <w:rPr>
          <w:rFonts w:ascii="Garamond" w:hAnsi="Garamond"/>
          <w:sz w:val="28"/>
          <w:szCs w:val="28"/>
          <w:lang w:val="es-ES_tradnl"/>
        </w:rPr>
        <w:t xml:space="preserve">Luca </w:t>
      </w:r>
      <w:proofErr w:type="spellStart"/>
      <w:r w:rsidRPr="00C45F24">
        <w:rPr>
          <w:rFonts w:ascii="Garamond" w:hAnsi="Garamond"/>
          <w:sz w:val="28"/>
          <w:szCs w:val="28"/>
          <w:lang w:val="es-ES_tradnl"/>
        </w:rPr>
        <w:t>Pocci</w:t>
      </w:r>
      <w:proofErr w:type="spellEnd"/>
      <w:r w:rsidRPr="00C45F24">
        <w:rPr>
          <w:rFonts w:ascii="Garamond" w:hAnsi="Garamond"/>
          <w:sz w:val="28"/>
          <w:szCs w:val="28"/>
          <w:lang w:val="es-ES_tradnl"/>
        </w:rPr>
        <w:t xml:space="preserve"> (</w:t>
      </w:r>
      <w:hyperlink r:id="rId5" w:history="1">
        <w:r w:rsidRPr="00C45F24">
          <w:rPr>
            <w:rStyle w:val="Hyperlink0"/>
            <w:rFonts w:ascii="Garamond" w:eastAsiaTheme="minorHAnsi" w:hAnsi="Garamond"/>
            <w:sz w:val="28"/>
            <w:szCs w:val="28"/>
          </w:rPr>
          <w:t>lpocci@uwo.ca</w:t>
        </w:r>
      </w:hyperlink>
      <w:r w:rsidRPr="00C45F24">
        <w:rPr>
          <w:rStyle w:val="None"/>
          <w:rFonts w:ascii="Garamond" w:hAnsi="Garamond"/>
          <w:sz w:val="28"/>
          <w:szCs w:val="28"/>
        </w:rPr>
        <w:t>)</w:t>
      </w:r>
      <w:r w:rsidRPr="00C45F24">
        <w:rPr>
          <w:rStyle w:val="None"/>
          <w:rFonts w:ascii="Garamond" w:hAnsi="Garamond"/>
          <w:sz w:val="28"/>
          <w:szCs w:val="28"/>
        </w:rPr>
        <w:tab/>
      </w:r>
      <w:r w:rsidRPr="00C45F24">
        <w:rPr>
          <w:rStyle w:val="None"/>
          <w:rFonts w:ascii="Garamond" w:hAnsi="Garamond"/>
          <w:sz w:val="28"/>
          <w:szCs w:val="28"/>
        </w:rPr>
        <w:tab/>
      </w:r>
      <w:r w:rsidRPr="00C45F24">
        <w:rPr>
          <w:rStyle w:val="None"/>
          <w:rFonts w:ascii="Garamond" w:hAnsi="Garamond"/>
          <w:sz w:val="28"/>
          <w:szCs w:val="28"/>
        </w:rPr>
        <w:tab/>
      </w:r>
      <w:r w:rsidRPr="00C45F24">
        <w:rPr>
          <w:rStyle w:val="None"/>
          <w:rFonts w:ascii="Garamond" w:hAnsi="Garamond"/>
          <w:sz w:val="28"/>
          <w:szCs w:val="28"/>
        </w:rPr>
        <w:tab/>
      </w:r>
    </w:p>
    <w:p w14:paraId="24D36B86" w14:textId="77777777" w:rsidR="00C45F24" w:rsidRPr="00C45F24" w:rsidRDefault="00C45F24" w:rsidP="00C45F24">
      <w:pPr>
        <w:rPr>
          <w:rStyle w:val="None"/>
          <w:rFonts w:ascii="Garamond" w:eastAsia="Verdana" w:hAnsi="Garamond" w:cs="Verdana"/>
          <w:sz w:val="28"/>
          <w:szCs w:val="28"/>
        </w:rPr>
      </w:pPr>
      <w:r w:rsidRPr="00C45F24">
        <w:rPr>
          <w:rStyle w:val="None"/>
          <w:rFonts w:ascii="Garamond" w:hAnsi="Garamond"/>
          <w:sz w:val="28"/>
          <w:szCs w:val="28"/>
        </w:rPr>
        <w:t>University College, UC 4307</w:t>
      </w:r>
      <w:r w:rsidRPr="00C45F24">
        <w:rPr>
          <w:rStyle w:val="None"/>
          <w:rFonts w:ascii="Garamond" w:hAnsi="Garamond"/>
          <w:sz w:val="28"/>
          <w:szCs w:val="28"/>
        </w:rPr>
        <w:tab/>
      </w:r>
      <w:r w:rsidRPr="00C45F24">
        <w:rPr>
          <w:rStyle w:val="None"/>
          <w:rFonts w:ascii="Garamond" w:hAnsi="Garamond"/>
          <w:sz w:val="28"/>
          <w:szCs w:val="28"/>
        </w:rPr>
        <w:tab/>
      </w:r>
      <w:r w:rsidRPr="00C45F24">
        <w:rPr>
          <w:rStyle w:val="None"/>
          <w:rFonts w:ascii="Garamond" w:hAnsi="Garamond"/>
          <w:sz w:val="28"/>
          <w:szCs w:val="28"/>
        </w:rPr>
        <w:tab/>
      </w:r>
    </w:p>
    <w:p w14:paraId="5DD0B265" w14:textId="77777777" w:rsidR="00C45F24" w:rsidRPr="00C45F24" w:rsidRDefault="00C45F24" w:rsidP="00C45F24">
      <w:pPr>
        <w:widowControl w:val="0"/>
        <w:rPr>
          <w:rStyle w:val="None"/>
          <w:rFonts w:ascii="Garamond" w:eastAsia="Verdana" w:hAnsi="Garamond" w:cs="Verdana"/>
          <w:sz w:val="28"/>
          <w:szCs w:val="28"/>
        </w:rPr>
      </w:pPr>
      <w:r w:rsidRPr="00C45F24">
        <w:rPr>
          <w:rStyle w:val="None"/>
          <w:rFonts w:ascii="Garamond" w:hAnsi="Garamond"/>
          <w:sz w:val="28"/>
          <w:szCs w:val="28"/>
        </w:rPr>
        <w:t>Office Hours: TBA</w:t>
      </w:r>
    </w:p>
    <w:p w14:paraId="2A58A7CE" w14:textId="6337E30B" w:rsidR="00C45F24" w:rsidRPr="00C45F24" w:rsidRDefault="00C45F24" w:rsidP="00C45F24">
      <w:pPr>
        <w:rPr>
          <w:rStyle w:val="None"/>
          <w:rFonts w:ascii="Garamond" w:eastAsia="Verdana" w:hAnsi="Garamond" w:cs="Verdana"/>
          <w:sz w:val="28"/>
          <w:szCs w:val="28"/>
        </w:rPr>
      </w:pPr>
      <w:r w:rsidRPr="00C45F24">
        <w:rPr>
          <w:rStyle w:val="None"/>
          <w:rFonts w:ascii="Garamond" w:hAnsi="Garamond"/>
          <w:sz w:val="28"/>
          <w:szCs w:val="28"/>
        </w:rPr>
        <w:t xml:space="preserve">Class Time and Location: </w:t>
      </w:r>
      <w:r>
        <w:rPr>
          <w:rStyle w:val="None"/>
          <w:rFonts w:ascii="Garamond" w:hAnsi="Garamond"/>
          <w:sz w:val="28"/>
          <w:szCs w:val="28"/>
        </w:rPr>
        <w:t>Monday 2:30-3:30 &amp; Wednesday 2:30-4:30, UC 2110</w:t>
      </w:r>
    </w:p>
    <w:p w14:paraId="77ACC52A" w14:textId="298FBD88" w:rsidR="00C45F24" w:rsidRDefault="00C45F24" w:rsidP="00C45F24">
      <w:pPr>
        <w:rPr>
          <w:rFonts w:ascii="Garamond" w:hAnsi="Garamond"/>
          <w:sz w:val="32"/>
          <w:szCs w:val="32"/>
          <w:lang w:val="en-US"/>
        </w:rPr>
      </w:pPr>
    </w:p>
    <w:p w14:paraId="0A66CBE6" w14:textId="7AF56364" w:rsidR="00C45F24" w:rsidRDefault="00C45F24" w:rsidP="00C45F24">
      <w:pPr>
        <w:rPr>
          <w:rFonts w:ascii="Garamond" w:hAnsi="Garamond"/>
          <w:b/>
          <w:bCs/>
          <w:sz w:val="28"/>
          <w:szCs w:val="28"/>
          <w:lang w:val="en-US"/>
        </w:rPr>
      </w:pPr>
      <w:r w:rsidRPr="00C45F24">
        <w:rPr>
          <w:rFonts w:ascii="Garamond" w:hAnsi="Garamond"/>
          <w:b/>
          <w:bCs/>
          <w:sz w:val="28"/>
          <w:szCs w:val="28"/>
          <w:lang w:val="en-US"/>
        </w:rPr>
        <w:t xml:space="preserve">Course </w:t>
      </w:r>
      <w:r w:rsidR="004D1256">
        <w:rPr>
          <w:rFonts w:ascii="Garamond" w:hAnsi="Garamond"/>
          <w:b/>
          <w:bCs/>
          <w:sz w:val="28"/>
          <w:szCs w:val="28"/>
          <w:lang w:val="en-US"/>
        </w:rPr>
        <w:t>C</w:t>
      </w:r>
      <w:r w:rsidRPr="00C45F24">
        <w:rPr>
          <w:rFonts w:ascii="Garamond" w:hAnsi="Garamond"/>
          <w:b/>
          <w:bCs/>
          <w:sz w:val="28"/>
          <w:szCs w:val="28"/>
          <w:lang w:val="en-US"/>
        </w:rPr>
        <w:t>ontent and Aims</w:t>
      </w:r>
    </w:p>
    <w:p w14:paraId="02771263" w14:textId="634132A2" w:rsidR="00602A33" w:rsidRPr="000B65CB" w:rsidRDefault="00C45F24" w:rsidP="000B65CB">
      <w:pPr>
        <w:rPr>
          <w:rFonts w:ascii="Times New Roman" w:eastAsia="Times New Roman" w:hAnsi="Times New Roman" w:cs="Times New Roman"/>
        </w:rPr>
      </w:pPr>
      <w:r w:rsidRPr="00C45F24">
        <w:rPr>
          <w:rFonts w:ascii="Garamond" w:hAnsi="Garamond"/>
          <w:sz w:val="28"/>
          <w:szCs w:val="28"/>
        </w:rPr>
        <w:t>An introduction to the films of some of the best-known Italian directors and to the narrative works that inspired them, this course explores the diverse modalities in</w:t>
      </w:r>
      <w:r w:rsidR="004D1256">
        <w:rPr>
          <w:rFonts w:ascii="Garamond" w:hAnsi="Garamond"/>
          <w:sz w:val="28"/>
          <w:szCs w:val="28"/>
        </w:rPr>
        <w:t xml:space="preserve"> </w:t>
      </w:r>
      <w:r w:rsidRPr="00C45F24">
        <w:rPr>
          <w:rFonts w:ascii="Garamond" w:hAnsi="Garamond"/>
          <w:sz w:val="28"/>
          <w:szCs w:val="28"/>
        </w:rPr>
        <w:t xml:space="preserve">which the literary sphere and the cinematic one </w:t>
      </w:r>
      <w:proofErr w:type="gramStart"/>
      <w:r w:rsidRPr="00C45F24">
        <w:rPr>
          <w:rFonts w:ascii="Garamond" w:hAnsi="Garamond"/>
          <w:sz w:val="28"/>
          <w:szCs w:val="28"/>
        </w:rPr>
        <w:t>intersect</w:t>
      </w:r>
      <w:proofErr w:type="gramEnd"/>
      <w:r w:rsidRPr="00C45F24">
        <w:rPr>
          <w:rFonts w:ascii="Garamond" w:hAnsi="Garamond"/>
          <w:sz w:val="28"/>
          <w:szCs w:val="28"/>
        </w:rPr>
        <w:t xml:space="preserve">. Students will become familiar with the various stages of the political and socio-economic history of Italy described in the films/books under examination. We will compare and contrast the novels with their cinematic versions while discussing questions of authorship, adaptation, </w:t>
      </w:r>
      <w:proofErr w:type="spellStart"/>
      <w:r w:rsidRPr="00C45F24">
        <w:rPr>
          <w:rFonts w:ascii="Garamond" w:hAnsi="Garamond"/>
          <w:sz w:val="28"/>
          <w:szCs w:val="28"/>
        </w:rPr>
        <w:t>intermediality</w:t>
      </w:r>
      <w:proofErr w:type="spellEnd"/>
      <w:r w:rsidRPr="00C45F24">
        <w:rPr>
          <w:rFonts w:ascii="Garamond" w:hAnsi="Garamond"/>
          <w:sz w:val="28"/>
          <w:szCs w:val="28"/>
        </w:rPr>
        <w:t>, and genres.</w:t>
      </w:r>
      <w:r w:rsidR="000B65CB">
        <w:rPr>
          <w:rFonts w:ascii="Garamond" w:hAnsi="Garamond"/>
          <w:sz w:val="28"/>
          <w:szCs w:val="28"/>
        </w:rPr>
        <w:t xml:space="preserve"> </w:t>
      </w:r>
      <w:r w:rsidRPr="00602A33">
        <w:rPr>
          <w:rFonts w:ascii="Garamond" w:hAnsi="Garamond"/>
          <w:sz w:val="28"/>
          <w:szCs w:val="28"/>
        </w:rPr>
        <w:t>The</w:t>
      </w:r>
      <w:r w:rsidRPr="00602A33">
        <w:rPr>
          <w:rFonts w:ascii="Garamond" w:hAnsi="Garamond"/>
          <w:spacing w:val="-5"/>
          <w:sz w:val="28"/>
          <w:szCs w:val="28"/>
        </w:rPr>
        <w:t xml:space="preserve"> </w:t>
      </w:r>
      <w:r w:rsidRPr="00602A33">
        <w:rPr>
          <w:rFonts w:ascii="Garamond" w:hAnsi="Garamond"/>
          <w:sz w:val="28"/>
          <w:szCs w:val="28"/>
        </w:rPr>
        <w:t>course</w:t>
      </w:r>
      <w:r w:rsidRPr="00602A33">
        <w:rPr>
          <w:rFonts w:ascii="Garamond" w:hAnsi="Garamond"/>
          <w:spacing w:val="-7"/>
          <w:sz w:val="28"/>
          <w:szCs w:val="28"/>
        </w:rPr>
        <w:t xml:space="preserve"> </w:t>
      </w:r>
      <w:r w:rsidRPr="00602A33">
        <w:rPr>
          <w:rFonts w:ascii="Garamond" w:hAnsi="Garamond"/>
          <w:sz w:val="28"/>
          <w:szCs w:val="28"/>
        </w:rPr>
        <w:t>is</w:t>
      </w:r>
      <w:r w:rsidRPr="00602A33">
        <w:rPr>
          <w:rFonts w:ascii="Garamond" w:hAnsi="Garamond"/>
          <w:spacing w:val="-6"/>
          <w:sz w:val="28"/>
          <w:szCs w:val="28"/>
        </w:rPr>
        <w:t xml:space="preserve"> </w:t>
      </w:r>
      <w:r w:rsidRPr="00602A33">
        <w:rPr>
          <w:rFonts w:ascii="Garamond" w:hAnsi="Garamond"/>
          <w:sz w:val="28"/>
          <w:szCs w:val="28"/>
        </w:rPr>
        <w:t>taught</w:t>
      </w:r>
      <w:r w:rsidRPr="00602A33">
        <w:rPr>
          <w:rFonts w:ascii="Garamond" w:hAnsi="Garamond"/>
          <w:spacing w:val="-6"/>
          <w:sz w:val="28"/>
          <w:szCs w:val="28"/>
        </w:rPr>
        <w:t xml:space="preserve"> </w:t>
      </w:r>
      <w:r w:rsidRPr="00602A33">
        <w:rPr>
          <w:rFonts w:ascii="Garamond" w:hAnsi="Garamond"/>
          <w:sz w:val="28"/>
          <w:szCs w:val="28"/>
        </w:rPr>
        <w:t xml:space="preserve">in Italian. </w:t>
      </w:r>
      <w:r w:rsidR="00602A33">
        <w:rPr>
          <w:rFonts w:ascii="Garamond" w:hAnsi="Garamond"/>
          <w:sz w:val="28"/>
          <w:szCs w:val="28"/>
        </w:rPr>
        <w:t>R</w:t>
      </w:r>
      <w:r w:rsidRPr="00602A33">
        <w:rPr>
          <w:rFonts w:ascii="Garamond" w:hAnsi="Garamond"/>
          <w:sz w:val="28"/>
          <w:szCs w:val="28"/>
        </w:rPr>
        <w:t xml:space="preserve">eading of the </w:t>
      </w:r>
    </w:p>
    <w:p w14:paraId="4837CFD6" w14:textId="74A5FB84" w:rsidR="00602A33" w:rsidRDefault="00C45F24" w:rsidP="00C45F24">
      <w:pPr>
        <w:pStyle w:val="BodyText"/>
        <w:spacing w:before="1"/>
        <w:ind w:right="757"/>
        <w:jc w:val="both"/>
        <w:rPr>
          <w:rFonts w:ascii="Garamond" w:hAnsi="Garamond"/>
          <w:sz w:val="28"/>
          <w:szCs w:val="28"/>
        </w:rPr>
      </w:pPr>
      <w:r w:rsidRPr="00602A33">
        <w:rPr>
          <w:rFonts w:ascii="Garamond" w:hAnsi="Garamond"/>
          <w:sz w:val="28"/>
          <w:szCs w:val="28"/>
        </w:rPr>
        <w:t xml:space="preserve">English translations of </w:t>
      </w:r>
      <w:r w:rsidR="000B65CB">
        <w:rPr>
          <w:rFonts w:ascii="Garamond" w:hAnsi="Garamond"/>
          <w:sz w:val="28"/>
          <w:szCs w:val="28"/>
        </w:rPr>
        <w:t>a selection</w:t>
      </w:r>
      <w:r w:rsidRPr="00602A33">
        <w:rPr>
          <w:rFonts w:ascii="Garamond" w:hAnsi="Garamond"/>
          <w:sz w:val="28"/>
          <w:szCs w:val="28"/>
        </w:rPr>
        <w:t xml:space="preserve"> </w:t>
      </w:r>
      <w:r w:rsidR="000B65CB">
        <w:rPr>
          <w:rFonts w:ascii="Garamond" w:hAnsi="Garamond"/>
          <w:sz w:val="28"/>
          <w:szCs w:val="28"/>
        </w:rPr>
        <w:t xml:space="preserve">of </w:t>
      </w:r>
      <w:r w:rsidRPr="00602A33">
        <w:rPr>
          <w:rFonts w:ascii="Garamond" w:hAnsi="Garamond"/>
          <w:sz w:val="28"/>
          <w:szCs w:val="28"/>
        </w:rPr>
        <w:t>literary works is required. Excerpts chosen</w:t>
      </w:r>
      <w:r w:rsidR="004D1256">
        <w:rPr>
          <w:rFonts w:ascii="Garamond" w:hAnsi="Garamond"/>
          <w:sz w:val="28"/>
          <w:szCs w:val="28"/>
        </w:rPr>
        <w:t xml:space="preserve"> </w:t>
      </w:r>
      <w:r w:rsidRPr="00602A33">
        <w:rPr>
          <w:rFonts w:ascii="Garamond" w:hAnsi="Garamond"/>
          <w:sz w:val="28"/>
          <w:szCs w:val="28"/>
        </w:rPr>
        <w:t>by the instructor will be read in Italian.</w:t>
      </w:r>
      <w:r w:rsidR="00D95EAB">
        <w:rPr>
          <w:rFonts w:ascii="Garamond" w:hAnsi="Garamond"/>
          <w:sz w:val="28"/>
          <w:szCs w:val="28"/>
        </w:rPr>
        <w:t xml:space="preserve"> Special</w:t>
      </w:r>
      <w:bookmarkStart w:id="0" w:name="_GoBack"/>
      <w:bookmarkEnd w:id="0"/>
      <w:r w:rsidRPr="00602A33">
        <w:rPr>
          <w:rFonts w:ascii="Garamond" w:hAnsi="Garamond"/>
          <w:sz w:val="28"/>
          <w:szCs w:val="28"/>
        </w:rPr>
        <w:t xml:space="preserve"> attention will be given </w:t>
      </w:r>
    </w:p>
    <w:p w14:paraId="49214F63" w14:textId="562B4B0D" w:rsidR="00C45F24" w:rsidRDefault="00C45F24" w:rsidP="00602A33">
      <w:pPr>
        <w:pStyle w:val="BodyText"/>
        <w:spacing w:before="1"/>
        <w:ind w:right="757"/>
        <w:jc w:val="both"/>
        <w:rPr>
          <w:rFonts w:ascii="Garamond" w:hAnsi="Garamond"/>
          <w:sz w:val="28"/>
          <w:szCs w:val="28"/>
        </w:rPr>
      </w:pPr>
      <w:r w:rsidRPr="00602A33">
        <w:rPr>
          <w:rFonts w:ascii="Garamond" w:hAnsi="Garamond"/>
          <w:sz w:val="28"/>
          <w:szCs w:val="28"/>
        </w:rPr>
        <w:t>to the building of a pertinent Italian vocabulary</w:t>
      </w:r>
      <w:r w:rsidR="00602A33" w:rsidRPr="00602A33">
        <w:rPr>
          <w:rFonts w:ascii="Garamond" w:hAnsi="Garamond"/>
          <w:sz w:val="28"/>
          <w:szCs w:val="28"/>
        </w:rPr>
        <w:t>.</w:t>
      </w:r>
    </w:p>
    <w:p w14:paraId="6A79162B" w14:textId="77777777" w:rsidR="004D1256" w:rsidRDefault="004D1256" w:rsidP="00602A33">
      <w:pPr>
        <w:rPr>
          <w:rStyle w:val="None"/>
          <w:rFonts w:ascii="Garamond" w:hAnsi="Garamond"/>
          <w:b/>
          <w:bCs/>
          <w:sz w:val="28"/>
          <w:szCs w:val="28"/>
        </w:rPr>
      </w:pPr>
    </w:p>
    <w:p w14:paraId="200188D8" w14:textId="300FD55D" w:rsidR="00602A33" w:rsidRPr="00602A33" w:rsidRDefault="00602A33" w:rsidP="00602A33">
      <w:pPr>
        <w:rPr>
          <w:rStyle w:val="None"/>
          <w:rFonts w:ascii="Garamond" w:eastAsia="Verdana" w:hAnsi="Garamond" w:cs="Verdana"/>
          <w:b/>
          <w:bCs/>
          <w:sz w:val="28"/>
          <w:szCs w:val="28"/>
        </w:rPr>
      </w:pPr>
      <w:r w:rsidRPr="00602A33">
        <w:rPr>
          <w:rStyle w:val="None"/>
          <w:rFonts w:ascii="Garamond" w:hAnsi="Garamond"/>
          <w:b/>
          <w:bCs/>
          <w:sz w:val="28"/>
          <w:szCs w:val="28"/>
        </w:rPr>
        <w:t>Learning Outcomes</w:t>
      </w:r>
    </w:p>
    <w:p w14:paraId="75EB8661" w14:textId="782DD30D" w:rsidR="00602A33" w:rsidRPr="00602A33" w:rsidRDefault="00602A33" w:rsidP="00602A33">
      <w:pPr>
        <w:rPr>
          <w:rStyle w:val="None"/>
          <w:rFonts w:ascii="Garamond" w:eastAsia="Verdana" w:hAnsi="Garamond" w:cs="Verdana"/>
          <w:sz w:val="28"/>
          <w:szCs w:val="28"/>
        </w:rPr>
      </w:pPr>
      <w:r w:rsidRPr="00602A33">
        <w:rPr>
          <w:rStyle w:val="None"/>
          <w:rFonts w:ascii="Garamond" w:hAnsi="Garamond"/>
          <w:sz w:val="28"/>
          <w:szCs w:val="28"/>
        </w:rPr>
        <w:t xml:space="preserve">Upon successful completion of this course, </w:t>
      </w:r>
      <w:r>
        <w:rPr>
          <w:rStyle w:val="None"/>
          <w:rFonts w:ascii="Garamond" w:hAnsi="Garamond"/>
          <w:sz w:val="28"/>
          <w:szCs w:val="28"/>
        </w:rPr>
        <w:t>students</w:t>
      </w:r>
      <w:r w:rsidRPr="00602A33">
        <w:rPr>
          <w:rStyle w:val="None"/>
          <w:rFonts w:ascii="Garamond" w:hAnsi="Garamond"/>
          <w:sz w:val="28"/>
          <w:szCs w:val="28"/>
        </w:rPr>
        <w:t xml:space="preserve"> are expected </w:t>
      </w:r>
    </w:p>
    <w:p w14:paraId="294E3C51" w14:textId="4132F4BD" w:rsidR="00602A33" w:rsidRPr="001E77AF" w:rsidRDefault="00602A33" w:rsidP="00602A33">
      <w:pPr>
        <w:pStyle w:val="BodyText"/>
        <w:spacing w:before="1"/>
        <w:rPr>
          <w:rFonts w:ascii="Garamond" w:hAnsi="Garamond"/>
          <w:sz w:val="28"/>
          <w:szCs w:val="28"/>
        </w:rPr>
      </w:pPr>
      <w:r w:rsidRPr="001E77AF">
        <w:rPr>
          <w:rFonts w:ascii="Garamond" w:hAnsi="Garamond"/>
          <w:sz w:val="28"/>
          <w:szCs w:val="28"/>
        </w:rPr>
        <w:t>-</w:t>
      </w:r>
      <w:r w:rsidR="00707A18">
        <w:rPr>
          <w:rFonts w:ascii="Garamond" w:hAnsi="Garamond"/>
          <w:sz w:val="28"/>
          <w:szCs w:val="28"/>
        </w:rPr>
        <w:t xml:space="preserve">to be </w:t>
      </w:r>
      <w:r w:rsidRPr="001E77AF">
        <w:rPr>
          <w:rFonts w:ascii="Garamond" w:hAnsi="Garamond"/>
          <w:sz w:val="28"/>
          <w:szCs w:val="28"/>
        </w:rPr>
        <w:t>familiar with important contemporary novelists and film directors</w:t>
      </w:r>
    </w:p>
    <w:p w14:paraId="2A187372" w14:textId="0925940B" w:rsidR="00602A33" w:rsidRPr="001E77AF" w:rsidRDefault="00602A33" w:rsidP="00602A33">
      <w:pPr>
        <w:pStyle w:val="BodyText"/>
        <w:rPr>
          <w:rFonts w:ascii="Garamond" w:hAnsi="Garamond"/>
          <w:sz w:val="28"/>
          <w:szCs w:val="28"/>
        </w:rPr>
      </w:pPr>
      <w:r w:rsidRPr="001E77AF">
        <w:rPr>
          <w:rFonts w:ascii="Garamond" w:hAnsi="Garamond"/>
          <w:sz w:val="28"/>
          <w:szCs w:val="28"/>
        </w:rPr>
        <w:lastRenderedPageBreak/>
        <w:t>-</w:t>
      </w:r>
      <w:r w:rsidR="00707A18">
        <w:rPr>
          <w:rFonts w:ascii="Garamond" w:hAnsi="Garamond"/>
          <w:sz w:val="28"/>
          <w:szCs w:val="28"/>
        </w:rPr>
        <w:t xml:space="preserve">to </w:t>
      </w:r>
      <w:r w:rsidRPr="001E77AF">
        <w:rPr>
          <w:rFonts w:ascii="Garamond" w:hAnsi="Garamond"/>
          <w:sz w:val="28"/>
          <w:szCs w:val="28"/>
        </w:rPr>
        <w:t>possess an understanding of crucial periods of Italian history</w:t>
      </w:r>
    </w:p>
    <w:p w14:paraId="19C02DC1" w14:textId="12E29631" w:rsidR="00602A33" w:rsidRPr="001E77AF" w:rsidRDefault="00602A33" w:rsidP="00602A33">
      <w:pPr>
        <w:pStyle w:val="BodyText"/>
        <w:rPr>
          <w:rFonts w:ascii="Garamond" w:hAnsi="Garamond"/>
          <w:sz w:val="28"/>
          <w:szCs w:val="28"/>
        </w:rPr>
      </w:pPr>
      <w:r w:rsidRPr="001E77AF">
        <w:rPr>
          <w:rFonts w:ascii="Garamond" w:hAnsi="Garamond"/>
          <w:sz w:val="28"/>
          <w:szCs w:val="28"/>
        </w:rPr>
        <w:t>-</w:t>
      </w:r>
      <w:r w:rsidR="00707A18">
        <w:rPr>
          <w:rFonts w:ascii="Garamond" w:hAnsi="Garamond"/>
          <w:sz w:val="28"/>
          <w:szCs w:val="28"/>
        </w:rPr>
        <w:t xml:space="preserve">to </w:t>
      </w:r>
      <w:r w:rsidRPr="001E77AF">
        <w:rPr>
          <w:rFonts w:ascii="Garamond" w:hAnsi="Garamond"/>
          <w:sz w:val="28"/>
          <w:szCs w:val="28"/>
        </w:rPr>
        <w:t>have improved oral and written communication skills in Italian</w:t>
      </w:r>
    </w:p>
    <w:p w14:paraId="7CA8028D" w14:textId="6706F34E" w:rsidR="00602A33" w:rsidRPr="001E77AF" w:rsidRDefault="00602A33" w:rsidP="00602A33">
      <w:pPr>
        <w:pStyle w:val="BodyText"/>
        <w:ind w:right="1499"/>
        <w:rPr>
          <w:rFonts w:ascii="Garamond" w:hAnsi="Garamond"/>
          <w:sz w:val="28"/>
          <w:szCs w:val="28"/>
        </w:rPr>
      </w:pPr>
      <w:r w:rsidRPr="001E77AF">
        <w:rPr>
          <w:rFonts w:ascii="Garamond" w:hAnsi="Garamond"/>
          <w:sz w:val="28"/>
          <w:szCs w:val="28"/>
        </w:rPr>
        <w:t>-</w:t>
      </w:r>
      <w:r w:rsidR="00707A18">
        <w:rPr>
          <w:rFonts w:ascii="Garamond" w:hAnsi="Garamond"/>
          <w:sz w:val="28"/>
          <w:szCs w:val="28"/>
        </w:rPr>
        <w:t xml:space="preserve">to </w:t>
      </w:r>
      <w:r w:rsidRPr="001E77AF">
        <w:rPr>
          <w:rFonts w:ascii="Garamond" w:hAnsi="Garamond"/>
          <w:sz w:val="28"/>
          <w:szCs w:val="28"/>
        </w:rPr>
        <w:t xml:space="preserve">be able to discuss theoretical approaches to questions of authorship, adaptation, </w:t>
      </w:r>
      <w:proofErr w:type="spellStart"/>
      <w:r w:rsidRPr="001E77AF">
        <w:rPr>
          <w:rFonts w:ascii="Garamond" w:hAnsi="Garamond"/>
          <w:sz w:val="28"/>
          <w:szCs w:val="28"/>
        </w:rPr>
        <w:t>intermediality</w:t>
      </w:r>
      <w:proofErr w:type="spellEnd"/>
      <w:r w:rsidRPr="001E77AF">
        <w:rPr>
          <w:rFonts w:ascii="Garamond" w:hAnsi="Garamond"/>
          <w:sz w:val="28"/>
          <w:szCs w:val="28"/>
        </w:rPr>
        <w:t>,</w:t>
      </w:r>
      <w:r w:rsidR="00743924" w:rsidRPr="001E77AF">
        <w:rPr>
          <w:rFonts w:ascii="Garamond" w:hAnsi="Garamond"/>
          <w:sz w:val="28"/>
          <w:szCs w:val="28"/>
        </w:rPr>
        <w:t xml:space="preserve"> and </w:t>
      </w:r>
      <w:r w:rsidRPr="001E77AF">
        <w:rPr>
          <w:rFonts w:ascii="Garamond" w:hAnsi="Garamond"/>
          <w:sz w:val="28"/>
          <w:szCs w:val="28"/>
        </w:rPr>
        <w:t>reception</w:t>
      </w:r>
    </w:p>
    <w:p w14:paraId="6F27DA76" w14:textId="173C4A41" w:rsidR="00743924" w:rsidRPr="001E77AF" w:rsidRDefault="00602A33" w:rsidP="00743924">
      <w:pPr>
        <w:pStyle w:val="BodyText"/>
        <w:ind w:right="820"/>
        <w:rPr>
          <w:rFonts w:ascii="Garamond" w:hAnsi="Garamond"/>
          <w:sz w:val="28"/>
          <w:szCs w:val="28"/>
        </w:rPr>
      </w:pPr>
      <w:r w:rsidRPr="001E77AF">
        <w:rPr>
          <w:rFonts w:ascii="Garamond" w:hAnsi="Garamond"/>
          <w:sz w:val="28"/>
          <w:szCs w:val="28"/>
        </w:rPr>
        <w:t>-</w:t>
      </w:r>
      <w:r w:rsidR="00707A18">
        <w:rPr>
          <w:rFonts w:ascii="Garamond" w:hAnsi="Garamond"/>
          <w:sz w:val="28"/>
          <w:szCs w:val="28"/>
        </w:rPr>
        <w:t xml:space="preserve">to </w:t>
      </w:r>
      <w:r w:rsidRPr="001E77AF">
        <w:rPr>
          <w:rFonts w:ascii="Garamond" w:hAnsi="Garamond"/>
          <w:sz w:val="28"/>
          <w:szCs w:val="28"/>
        </w:rPr>
        <w:t>recognize and contrast features specific to the cinematic and literary genres</w:t>
      </w:r>
    </w:p>
    <w:p w14:paraId="6E7C39F7" w14:textId="631C2218" w:rsidR="00602A33" w:rsidRPr="001E77AF" w:rsidRDefault="00743924" w:rsidP="00743924">
      <w:pPr>
        <w:pStyle w:val="BodyText"/>
        <w:ind w:right="820"/>
        <w:rPr>
          <w:rFonts w:ascii="Garamond" w:hAnsi="Garamond"/>
          <w:sz w:val="28"/>
          <w:szCs w:val="28"/>
        </w:rPr>
      </w:pPr>
      <w:r w:rsidRPr="001E77AF">
        <w:rPr>
          <w:rFonts w:ascii="Garamond" w:hAnsi="Garamond"/>
          <w:sz w:val="28"/>
          <w:szCs w:val="28"/>
        </w:rPr>
        <w:t>-</w:t>
      </w:r>
      <w:r w:rsidR="00707A18">
        <w:rPr>
          <w:rFonts w:ascii="Garamond" w:hAnsi="Garamond"/>
          <w:sz w:val="28"/>
          <w:szCs w:val="28"/>
        </w:rPr>
        <w:t xml:space="preserve">to </w:t>
      </w:r>
      <w:r w:rsidR="00602A33" w:rsidRPr="001E77AF">
        <w:rPr>
          <w:rFonts w:ascii="Garamond" w:hAnsi="Garamond"/>
          <w:sz w:val="28"/>
          <w:szCs w:val="28"/>
        </w:rPr>
        <w:t>have developed the ability to do autonomous research.</w:t>
      </w:r>
    </w:p>
    <w:p w14:paraId="08E444E1" w14:textId="7768742D" w:rsidR="00D84382" w:rsidRPr="00D84382" w:rsidRDefault="00D84382" w:rsidP="00D84382">
      <w:pPr>
        <w:pStyle w:val="Heading1"/>
        <w:spacing w:before="262"/>
        <w:ind w:left="0"/>
        <w:rPr>
          <w:rFonts w:ascii="Garamond" w:hAnsi="Garamond"/>
        </w:rPr>
      </w:pPr>
      <w:r w:rsidRPr="00D84382">
        <w:rPr>
          <w:rFonts w:ascii="Garamond" w:hAnsi="Garamond"/>
        </w:rPr>
        <w:t>Course evaluation</w:t>
      </w:r>
    </w:p>
    <w:p w14:paraId="3833273B" w14:textId="77777777" w:rsidR="00D84382" w:rsidRDefault="00D84382" w:rsidP="00D84382">
      <w:pPr>
        <w:pStyle w:val="BodyText"/>
        <w:spacing w:before="7"/>
        <w:rPr>
          <w:b/>
        </w:rPr>
      </w:pPr>
    </w:p>
    <w:tbl>
      <w:tblPr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3"/>
        <w:gridCol w:w="842"/>
      </w:tblGrid>
      <w:tr w:rsidR="00D84382" w:rsidRPr="00D84382" w14:paraId="0ECA5560" w14:textId="77777777" w:rsidTr="00A4362B">
        <w:trPr>
          <w:trHeight w:val="277"/>
        </w:trPr>
        <w:tc>
          <w:tcPr>
            <w:tcW w:w="6493" w:type="dxa"/>
          </w:tcPr>
          <w:p w14:paraId="1D74E4D1" w14:textId="0B1C9D5C" w:rsidR="00D84382" w:rsidRPr="00D84382" w:rsidRDefault="00D84382" w:rsidP="00D84382">
            <w:pPr>
              <w:pStyle w:val="TableParagraph"/>
              <w:spacing w:line="258" w:lineRule="exact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 w:rsidRPr="00D84382">
              <w:rPr>
                <w:rFonts w:ascii="Garamond" w:hAnsi="Garamond"/>
                <w:sz w:val="28"/>
                <w:szCs w:val="28"/>
              </w:rPr>
              <w:t xml:space="preserve">  a) Midterm</w:t>
            </w:r>
          </w:p>
        </w:tc>
        <w:tc>
          <w:tcPr>
            <w:tcW w:w="842" w:type="dxa"/>
          </w:tcPr>
          <w:p w14:paraId="287AEC5C" w14:textId="77777777" w:rsidR="00D84382" w:rsidRPr="00D84382" w:rsidRDefault="00D84382" w:rsidP="00A4362B">
            <w:pPr>
              <w:pStyle w:val="TableParagraph"/>
              <w:spacing w:line="258" w:lineRule="exact"/>
              <w:rPr>
                <w:rFonts w:ascii="Garamond" w:hAnsi="Garamond"/>
                <w:sz w:val="28"/>
                <w:szCs w:val="28"/>
              </w:rPr>
            </w:pPr>
            <w:r w:rsidRPr="00D84382">
              <w:rPr>
                <w:rFonts w:ascii="Garamond" w:hAnsi="Garamond"/>
                <w:sz w:val="28"/>
                <w:szCs w:val="28"/>
              </w:rPr>
              <w:t>20 %</w:t>
            </w:r>
          </w:p>
        </w:tc>
      </w:tr>
      <w:tr w:rsidR="00D84382" w:rsidRPr="00D84382" w14:paraId="2F6D1526" w14:textId="77777777" w:rsidTr="00A4362B">
        <w:trPr>
          <w:trHeight w:val="275"/>
        </w:trPr>
        <w:tc>
          <w:tcPr>
            <w:tcW w:w="6493" w:type="dxa"/>
          </w:tcPr>
          <w:p w14:paraId="0339F016" w14:textId="77777777" w:rsidR="00D84382" w:rsidRPr="00D84382" w:rsidRDefault="00D84382" w:rsidP="00D84382">
            <w:pPr>
              <w:pStyle w:val="TableParagraph"/>
              <w:ind w:left="110"/>
              <w:jc w:val="both"/>
              <w:rPr>
                <w:rFonts w:ascii="Garamond" w:hAnsi="Garamond"/>
                <w:sz w:val="28"/>
                <w:szCs w:val="28"/>
              </w:rPr>
            </w:pPr>
            <w:r w:rsidRPr="00D84382">
              <w:rPr>
                <w:rFonts w:ascii="Garamond" w:hAnsi="Garamond"/>
                <w:sz w:val="28"/>
                <w:szCs w:val="28"/>
              </w:rPr>
              <w:t>b) Group Presentation</w:t>
            </w:r>
          </w:p>
        </w:tc>
        <w:tc>
          <w:tcPr>
            <w:tcW w:w="842" w:type="dxa"/>
          </w:tcPr>
          <w:p w14:paraId="60BC35E9" w14:textId="77777777" w:rsidR="00D84382" w:rsidRPr="00D84382" w:rsidRDefault="00D84382" w:rsidP="00A4362B">
            <w:pPr>
              <w:pStyle w:val="TableParagraph"/>
              <w:rPr>
                <w:rFonts w:ascii="Garamond" w:hAnsi="Garamond"/>
                <w:sz w:val="28"/>
                <w:szCs w:val="28"/>
              </w:rPr>
            </w:pPr>
            <w:r w:rsidRPr="00D84382">
              <w:rPr>
                <w:rFonts w:ascii="Garamond" w:hAnsi="Garamond"/>
                <w:sz w:val="28"/>
                <w:szCs w:val="28"/>
              </w:rPr>
              <w:t>20 %</w:t>
            </w:r>
          </w:p>
        </w:tc>
      </w:tr>
      <w:tr w:rsidR="00D84382" w:rsidRPr="00D84382" w14:paraId="3489ADD6" w14:textId="77777777" w:rsidTr="00A4362B">
        <w:trPr>
          <w:trHeight w:val="275"/>
        </w:trPr>
        <w:tc>
          <w:tcPr>
            <w:tcW w:w="6493" w:type="dxa"/>
          </w:tcPr>
          <w:p w14:paraId="06D113B2" w14:textId="414B473D" w:rsidR="00D84382" w:rsidRPr="00D84382" w:rsidRDefault="00D84382" w:rsidP="00D84382">
            <w:pPr>
              <w:pStyle w:val="TableParagraph"/>
              <w:ind w:left="110"/>
              <w:jc w:val="both"/>
              <w:rPr>
                <w:rFonts w:ascii="Garamond" w:hAnsi="Garamond"/>
                <w:sz w:val="28"/>
                <w:szCs w:val="28"/>
              </w:rPr>
            </w:pPr>
            <w:r w:rsidRPr="00D84382">
              <w:rPr>
                <w:rFonts w:ascii="Garamond" w:hAnsi="Garamond"/>
                <w:sz w:val="28"/>
                <w:szCs w:val="28"/>
              </w:rPr>
              <w:t>c) Essay (topic chosen in consultation with the instructor)</w:t>
            </w:r>
          </w:p>
        </w:tc>
        <w:tc>
          <w:tcPr>
            <w:tcW w:w="842" w:type="dxa"/>
          </w:tcPr>
          <w:p w14:paraId="1DED52AE" w14:textId="77777777" w:rsidR="00D84382" w:rsidRPr="00D84382" w:rsidRDefault="00D84382" w:rsidP="00A4362B">
            <w:pPr>
              <w:pStyle w:val="TableParagraph"/>
              <w:rPr>
                <w:rFonts w:ascii="Garamond" w:hAnsi="Garamond"/>
                <w:sz w:val="28"/>
                <w:szCs w:val="28"/>
              </w:rPr>
            </w:pPr>
            <w:r w:rsidRPr="00D84382">
              <w:rPr>
                <w:rFonts w:ascii="Garamond" w:hAnsi="Garamond"/>
                <w:sz w:val="28"/>
                <w:szCs w:val="28"/>
              </w:rPr>
              <w:t>30 %</w:t>
            </w:r>
          </w:p>
        </w:tc>
      </w:tr>
      <w:tr w:rsidR="00D84382" w:rsidRPr="00D84382" w14:paraId="59EC6DEA" w14:textId="77777777" w:rsidTr="00A4362B">
        <w:trPr>
          <w:trHeight w:val="301"/>
        </w:trPr>
        <w:tc>
          <w:tcPr>
            <w:tcW w:w="6493" w:type="dxa"/>
          </w:tcPr>
          <w:p w14:paraId="20DEAF4E" w14:textId="04E7DC6F" w:rsidR="00D84382" w:rsidRPr="00D84382" w:rsidRDefault="00D84382" w:rsidP="00D84382">
            <w:pPr>
              <w:pStyle w:val="TableParagraph"/>
              <w:spacing w:line="270" w:lineRule="exact"/>
              <w:ind w:left="110"/>
              <w:jc w:val="both"/>
              <w:rPr>
                <w:rFonts w:ascii="Garamond" w:hAnsi="Garamond"/>
                <w:sz w:val="28"/>
                <w:szCs w:val="28"/>
              </w:rPr>
            </w:pPr>
            <w:r w:rsidRPr="00D84382">
              <w:rPr>
                <w:rFonts w:ascii="Garamond" w:hAnsi="Garamond"/>
                <w:sz w:val="28"/>
                <w:szCs w:val="28"/>
              </w:rPr>
              <w:t xml:space="preserve">d) </w:t>
            </w:r>
            <w:r>
              <w:rPr>
                <w:rFonts w:ascii="Garamond" w:hAnsi="Garamond"/>
                <w:sz w:val="28"/>
                <w:szCs w:val="28"/>
              </w:rPr>
              <w:t>2 Quizzes</w:t>
            </w:r>
          </w:p>
        </w:tc>
        <w:tc>
          <w:tcPr>
            <w:tcW w:w="842" w:type="dxa"/>
          </w:tcPr>
          <w:p w14:paraId="19F7FE88" w14:textId="77777777" w:rsidR="00D84382" w:rsidRPr="00D84382" w:rsidRDefault="00D84382" w:rsidP="00A4362B">
            <w:pPr>
              <w:pStyle w:val="TableParagraph"/>
              <w:spacing w:line="270" w:lineRule="exact"/>
              <w:rPr>
                <w:rFonts w:ascii="Garamond" w:hAnsi="Garamond"/>
                <w:sz w:val="28"/>
                <w:szCs w:val="28"/>
              </w:rPr>
            </w:pPr>
            <w:r w:rsidRPr="00D84382">
              <w:rPr>
                <w:rFonts w:ascii="Garamond" w:hAnsi="Garamond"/>
                <w:sz w:val="28"/>
                <w:szCs w:val="28"/>
              </w:rPr>
              <w:t>20%</w:t>
            </w:r>
          </w:p>
        </w:tc>
      </w:tr>
      <w:tr w:rsidR="00D84382" w:rsidRPr="00D84382" w14:paraId="04C92585" w14:textId="77777777" w:rsidTr="00A4362B">
        <w:trPr>
          <w:trHeight w:val="278"/>
        </w:trPr>
        <w:tc>
          <w:tcPr>
            <w:tcW w:w="6493" w:type="dxa"/>
          </w:tcPr>
          <w:p w14:paraId="5E4180EC" w14:textId="058F6562" w:rsidR="00D84382" w:rsidRPr="00D84382" w:rsidRDefault="00D84382" w:rsidP="00D84382">
            <w:pPr>
              <w:pStyle w:val="TableParagraph"/>
              <w:spacing w:line="258" w:lineRule="exact"/>
              <w:ind w:left="110"/>
              <w:jc w:val="both"/>
              <w:rPr>
                <w:rFonts w:ascii="Garamond" w:hAnsi="Garamond"/>
                <w:sz w:val="28"/>
                <w:szCs w:val="28"/>
              </w:rPr>
            </w:pPr>
            <w:r w:rsidRPr="00D84382">
              <w:rPr>
                <w:rFonts w:ascii="Garamond" w:hAnsi="Garamond"/>
                <w:sz w:val="28"/>
                <w:szCs w:val="28"/>
              </w:rPr>
              <w:t>e) Participation</w:t>
            </w:r>
          </w:p>
        </w:tc>
        <w:tc>
          <w:tcPr>
            <w:tcW w:w="842" w:type="dxa"/>
          </w:tcPr>
          <w:p w14:paraId="11FBD28D" w14:textId="77777777" w:rsidR="00D84382" w:rsidRPr="00D84382" w:rsidRDefault="00D84382" w:rsidP="00A4362B">
            <w:pPr>
              <w:pStyle w:val="TableParagraph"/>
              <w:spacing w:line="258" w:lineRule="exact"/>
              <w:rPr>
                <w:rFonts w:ascii="Garamond" w:hAnsi="Garamond"/>
                <w:sz w:val="28"/>
                <w:szCs w:val="28"/>
              </w:rPr>
            </w:pPr>
            <w:r w:rsidRPr="00D84382">
              <w:rPr>
                <w:rFonts w:ascii="Garamond" w:hAnsi="Garamond"/>
                <w:sz w:val="28"/>
                <w:szCs w:val="28"/>
              </w:rPr>
              <w:t>10%</w:t>
            </w:r>
          </w:p>
        </w:tc>
      </w:tr>
    </w:tbl>
    <w:p w14:paraId="1F5B8A10" w14:textId="3EB0381C" w:rsidR="003E3B71" w:rsidRPr="00D84382" w:rsidRDefault="00D84382" w:rsidP="00602A33">
      <w:pPr>
        <w:pStyle w:val="BodyText"/>
        <w:spacing w:before="1"/>
        <w:ind w:right="75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Please note: There will be no final exam</w:t>
      </w:r>
    </w:p>
    <w:sectPr w:rsidR="003E3B71" w:rsidRPr="00D84382" w:rsidSect="008E1D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24"/>
    <w:rsid w:val="000B65CB"/>
    <w:rsid w:val="001E77AF"/>
    <w:rsid w:val="003E3B71"/>
    <w:rsid w:val="004D1256"/>
    <w:rsid w:val="00602A33"/>
    <w:rsid w:val="00707A18"/>
    <w:rsid w:val="00743924"/>
    <w:rsid w:val="008E1DCA"/>
    <w:rsid w:val="00916E7F"/>
    <w:rsid w:val="00C217CE"/>
    <w:rsid w:val="00C45F24"/>
    <w:rsid w:val="00D84382"/>
    <w:rsid w:val="00D95EAB"/>
    <w:rsid w:val="00EC3D3A"/>
    <w:rsid w:val="00F6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E14F"/>
  <w15:chartTrackingRefBased/>
  <w15:docId w15:val="{1D8B8790-FBED-164C-9BE6-D4AEEC72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84382"/>
    <w:pPr>
      <w:widowControl w:val="0"/>
      <w:autoSpaceDE w:val="0"/>
      <w:autoSpaceDN w:val="0"/>
      <w:spacing w:before="77"/>
      <w:ind w:left="7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link w:val="HTMLAddressChar"/>
    <w:rsid w:val="00C45F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eastAsia="Times" w:hAnsi="Times" w:cs="Times"/>
      <w:color w:val="000000"/>
      <w:sz w:val="28"/>
      <w:szCs w:val="28"/>
      <w:u w:color="000000"/>
      <w:bdr w:val="nil"/>
      <w:lang w:val="en-US"/>
    </w:rPr>
  </w:style>
  <w:style w:type="character" w:customStyle="1" w:styleId="HTMLAddressChar">
    <w:name w:val="HTML Address Char"/>
    <w:basedOn w:val="DefaultParagraphFont"/>
    <w:link w:val="HTMLAddress"/>
    <w:rsid w:val="00C45F24"/>
    <w:rPr>
      <w:rFonts w:ascii="Times" w:eastAsia="Times" w:hAnsi="Times" w:cs="Times"/>
      <w:color w:val="000000"/>
      <w:sz w:val="28"/>
      <w:szCs w:val="28"/>
      <w:u w:color="000000"/>
      <w:bdr w:val="nil"/>
      <w:lang w:val="en-US"/>
    </w:rPr>
  </w:style>
  <w:style w:type="character" w:customStyle="1" w:styleId="None">
    <w:name w:val="None"/>
    <w:rsid w:val="00C45F24"/>
  </w:style>
  <w:style w:type="character" w:customStyle="1" w:styleId="Hyperlink0">
    <w:name w:val="Hyperlink.0"/>
    <w:basedOn w:val="None"/>
    <w:rsid w:val="00C45F24"/>
    <w:rPr>
      <w:rFonts w:ascii="Verdana" w:eastAsia="Verdana" w:hAnsi="Verdana" w:cs="Verdana"/>
      <w:color w:val="000000"/>
      <w:sz w:val="22"/>
      <w:szCs w:val="22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45F24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45F24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D84382"/>
    <w:pPr>
      <w:widowControl w:val="0"/>
      <w:autoSpaceDE w:val="0"/>
      <w:autoSpaceDN w:val="0"/>
      <w:spacing w:line="256" w:lineRule="exact"/>
      <w:ind w:left="108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D84382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pocci@uwo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Pocci</dc:creator>
  <cp:keywords/>
  <dc:description/>
  <cp:lastModifiedBy>Luca Pocci</cp:lastModifiedBy>
  <cp:revision>7</cp:revision>
  <dcterms:created xsi:type="dcterms:W3CDTF">2022-06-01T17:25:00Z</dcterms:created>
  <dcterms:modified xsi:type="dcterms:W3CDTF">2022-06-03T13:24:00Z</dcterms:modified>
</cp:coreProperties>
</file>