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EFB0" w14:textId="77777777" w:rsidR="00796910" w:rsidRDefault="00D57557">
      <w:pPr>
        <w:jc w:val="center"/>
        <w:rPr>
          <w:rFonts w:ascii="Arial" w:eastAsia="Arial" w:hAnsi="Arial" w:cs="Arial"/>
          <w:b/>
          <w:bCs/>
        </w:rPr>
      </w:pPr>
      <w:r>
        <w:rPr>
          <w:rFonts w:ascii="Arial" w:eastAsia="Arial" w:hAnsi="Arial" w:cs="Arial"/>
          <w:b/>
          <w:bCs/>
        </w:rPr>
        <w:t>Part</w:t>
      </w:r>
      <w:r w:rsidR="00884826" w:rsidRPr="00796910">
        <w:rPr>
          <w:rFonts w:ascii="Arial" w:eastAsia="Arial" w:hAnsi="Arial" w:cs="Arial"/>
          <w:b/>
          <w:bCs/>
        </w:rPr>
        <w:t>-Time Members</w:t>
      </w:r>
      <w:r w:rsidR="00884826">
        <w:rPr>
          <w:rFonts w:ascii="Arial" w:eastAsia="Arial" w:hAnsi="Arial" w:cs="Arial"/>
          <w:b/>
          <w:bCs/>
        </w:rPr>
        <w:t xml:space="preserve"> </w:t>
      </w:r>
    </w:p>
    <w:p w14:paraId="43D2152B" w14:textId="77777777" w:rsidR="00796910" w:rsidRDefault="00796910">
      <w:pPr>
        <w:jc w:val="center"/>
        <w:rPr>
          <w:rFonts w:ascii="Arial" w:eastAsia="Arial" w:hAnsi="Arial" w:cs="Arial"/>
          <w:b/>
          <w:bCs/>
        </w:rPr>
      </w:pPr>
    </w:p>
    <w:p w14:paraId="6D82FCF1" w14:textId="3E320C0D" w:rsidR="00884826" w:rsidRPr="00796910" w:rsidRDefault="0053483C">
      <w:pPr>
        <w:jc w:val="center"/>
        <w:rPr>
          <w:rFonts w:ascii="Arial" w:eastAsia="Arial" w:hAnsi="Arial" w:cs="Arial"/>
          <w:b/>
          <w:bCs/>
        </w:rPr>
      </w:pPr>
      <w:r>
        <w:rPr>
          <w:rFonts w:ascii="Arial" w:eastAsia="Arial" w:hAnsi="Arial" w:cs="Arial"/>
          <w:b/>
          <w:bCs/>
        </w:rPr>
        <w:t>PERFORMANCE</w:t>
      </w:r>
      <w:r w:rsidR="00796910">
        <w:rPr>
          <w:rFonts w:ascii="Arial" w:eastAsia="Arial" w:hAnsi="Arial" w:cs="Arial"/>
          <w:b/>
          <w:bCs/>
        </w:rPr>
        <w:t xml:space="preserve"> REPORT:  FORMAT</w:t>
      </w:r>
    </w:p>
    <w:p w14:paraId="552EA016" w14:textId="77777777" w:rsidR="00884826" w:rsidRDefault="00884826">
      <w:pPr>
        <w:jc w:val="center"/>
        <w:rPr>
          <w:rFonts w:ascii="Arial" w:eastAsia="Arial" w:hAnsi="Arial" w:cs="Arial"/>
          <w:b/>
          <w:bCs/>
        </w:rPr>
      </w:pPr>
    </w:p>
    <w:p w14:paraId="78C0539D" w14:textId="1AADB3C6" w:rsidR="00884826" w:rsidRPr="00796910" w:rsidRDefault="00630362">
      <w:pPr>
        <w:jc w:val="center"/>
        <w:rPr>
          <w:rFonts w:ascii="Arial" w:eastAsia="Arial" w:hAnsi="Arial" w:cs="Arial"/>
          <w:b/>
        </w:rPr>
      </w:pPr>
      <w:r>
        <w:rPr>
          <w:rFonts w:ascii="Arial" w:eastAsia="Arial" w:hAnsi="Arial" w:cs="Arial"/>
          <w:b/>
        </w:rPr>
        <w:t>(</w:t>
      </w:r>
      <w:r w:rsidR="008E50BD">
        <w:rPr>
          <w:rFonts w:ascii="Arial" w:eastAsia="Arial" w:hAnsi="Arial" w:cs="Arial"/>
          <w:b/>
        </w:rPr>
        <w:t>Revised</w:t>
      </w:r>
      <w:r w:rsidR="00D57557">
        <w:rPr>
          <w:rFonts w:ascii="Arial" w:eastAsia="Arial" w:hAnsi="Arial" w:cs="Arial"/>
          <w:b/>
        </w:rPr>
        <w:t xml:space="preserve"> </w:t>
      </w:r>
      <w:r w:rsidR="0053483C">
        <w:rPr>
          <w:rFonts w:ascii="Arial" w:eastAsia="Arial" w:hAnsi="Arial" w:cs="Arial"/>
          <w:b/>
        </w:rPr>
        <w:t>April 2023</w:t>
      </w:r>
      <w:r w:rsidR="009B029A">
        <w:rPr>
          <w:rFonts w:ascii="Arial" w:eastAsia="Arial" w:hAnsi="Arial" w:cs="Arial"/>
          <w:b/>
        </w:rPr>
        <w:t>)</w:t>
      </w:r>
    </w:p>
    <w:p w14:paraId="0554B642" w14:textId="77777777" w:rsidR="00884826" w:rsidRDefault="00884826">
      <w:pPr>
        <w:jc w:val="center"/>
        <w:rPr>
          <w:rFonts w:ascii="Arial" w:eastAsia="Arial" w:hAnsi="Arial" w:cs="Arial"/>
          <w:color w:val="FF0000"/>
        </w:rPr>
      </w:pPr>
    </w:p>
    <w:p w14:paraId="1DE0BE25" w14:textId="77777777" w:rsidR="00796910" w:rsidRDefault="00796910">
      <w:pPr>
        <w:jc w:val="both"/>
        <w:rPr>
          <w:rFonts w:ascii="Arial" w:eastAsia="Arial" w:hAnsi="Arial" w:cs="Arial"/>
          <w:b/>
          <w:bCs/>
          <w:color w:val="000000"/>
        </w:rPr>
      </w:pPr>
    </w:p>
    <w:p w14:paraId="51EB65CF" w14:textId="212B85EB" w:rsidR="00884826" w:rsidRDefault="00884826">
      <w:pPr>
        <w:jc w:val="both"/>
        <w:rPr>
          <w:rFonts w:ascii="Arial" w:eastAsia="Arial" w:hAnsi="Arial" w:cs="Arial"/>
          <w:color w:val="000000"/>
        </w:rPr>
      </w:pPr>
      <w:r>
        <w:rPr>
          <w:rFonts w:ascii="Arial" w:eastAsia="Arial" w:hAnsi="Arial" w:cs="Arial"/>
          <w:b/>
          <w:bCs/>
          <w:color w:val="000000"/>
        </w:rPr>
        <w:t xml:space="preserve">Preamble. </w:t>
      </w:r>
      <w:r>
        <w:rPr>
          <w:rFonts w:ascii="Arial" w:eastAsia="Arial" w:hAnsi="Arial" w:cs="Arial"/>
          <w:color w:val="000000"/>
        </w:rPr>
        <w:t>The</w:t>
      </w:r>
      <w:r w:rsidR="0053483C">
        <w:rPr>
          <w:rFonts w:ascii="Arial" w:eastAsia="Arial" w:hAnsi="Arial" w:cs="Arial"/>
          <w:color w:val="000000"/>
        </w:rPr>
        <w:t xml:space="preserve"> Performance</w:t>
      </w:r>
      <w:r>
        <w:rPr>
          <w:rFonts w:ascii="Arial" w:eastAsia="Arial" w:hAnsi="Arial" w:cs="Arial"/>
          <w:color w:val="000000"/>
        </w:rPr>
        <w:t xml:space="preserve"> Reports that</w:t>
      </w:r>
      <w:r w:rsidR="00782088">
        <w:rPr>
          <w:rFonts w:ascii="Arial" w:eastAsia="Arial" w:hAnsi="Arial" w:cs="Arial"/>
          <w:color w:val="000000"/>
        </w:rPr>
        <w:t xml:space="preserve"> Part-Time </w:t>
      </w:r>
      <w:r>
        <w:rPr>
          <w:rFonts w:ascii="Arial" w:eastAsia="Arial" w:hAnsi="Arial" w:cs="Arial"/>
          <w:color w:val="000000"/>
        </w:rPr>
        <w:t xml:space="preserve">Members are required to submit according to the </w:t>
      </w:r>
      <w:r>
        <w:rPr>
          <w:rFonts w:ascii="Arial" w:eastAsia="Arial" w:hAnsi="Arial" w:cs="Arial"/>
          <w:i/>
          <w:iCs/>
          <w:color w:val="000000"/>
        </w:rPr>
        <w:t>Performance</w:t>
      </w:r>
      <w:r>
        <w:rPr>
          <w:rFonts w:ascii="Arial" w:eastAsia="Arial" w:hAnsi="Arial" w:cs="Arial"/>
          <w:color w:val="000000"/>
        </w:rPr>
        <w:t xml:space="preserve"> </w:t>
      </w:r>
      <w:r w:rsidRPr="00796910">
        <w:rPr>
          <w:rFonts w:ascii="Arial" w:eastAsia="Arial" w:hAnsi="Arial" w:cs="Arial"/>
          <w:i/>
          <w:iCs/>
        </w:rPr>
        <w:t>Evaluation</w:t>
      </w:r>
      <w:r>
        <w:rPr>
          <w:rFonts w:ascii="Arial" w:eastAsia="Arial" w:hAnsi="Arial" w:cs="Arial"/>
          <w:i/>
          <w:iCs/>
          <w:color w:val="FF0000"/>
        </w:rPr>
        <w:t xml:space="preserve"> </w:t>
      </w:r>
      <w:r>
        <w:rPr>
          <w:rFonts w:ascii="Arial" w:eastAsia="Arial" w:hAnsi="Arial" w:cs="Arial"/>
          <w:color w:val="000000"/>
        </w:rPr>
        <w:t xml:space="preserve">Article shall follow the minimal format described in this outline.  In accordance with the </w:t>
      </w:r>
      <w:r>
        <w:rPr>
          <w:rFonts w:ascii="Arial" w:eastAsia="Arial" w:hAnsi="Arial" w:cs="Arial"/>
          <w:i/>
          <w:iCs/>
          <w:color w:val="000000"/>
        </w:rPr>
        <w:t>Performance Evaluation</w:t>
      </w:r>
      <w:r>
        <w:rPr>
          <w:rFonts w:ascii="Arial" w:eastAsia="Arial" w:hAnsi="Arial" w:cs="Arial"/>
          <w:color w:val="000000"/>
        </w:rPr>
        <w:t xml:space="preserve"> Article of the Collective Agreement, </w:t>
      </w:r>
      <w:r w:rsidR="00782088">
        <w:rPr>
          <w:rFonts w:ascii="Arial" w:eastAsia="Arial" w:hAnsi="Arial" w:cs="Arial"/>
          <w:color w:val="000000"/>
        </w:rPr>
        <w:t xml:space="preserve">participation is </w:t>
      </w:r>
      <w:proofErr w:type="gramStart"/>
      <w:r w:rsidR="00782088">
        <w:rPr>
          <w:rFonts w:ascii="Arial" w:eastAsia="Arial" w:hAnsi="Arial" w:cs="Arial"/>
          <w:color w:val="000000"/>
        </w:rPr>
        <w:t>optional</w:t>
      </w:r>
      <w:proofErr w:type="gramEnd"/>
      <w:r w:rsidR="00782088">
        <w:rPr>
          <w:rFonts w:ascii="Arial" w:eastAsia="Arial" w:hAnsi="Arial" w:cs="Arial"/>
          <w:color w:val="000000"/>
        </w:rPr>
        <w:t xml:space="preserve"> and it is the Member’s responsibility to indicate to their Chair/Director/Dean if they have opted to </w:t>
      </w:r>
      <w:proofErr w:type="gramStart"/>
      <w:r w:rsidR="00782088">
        <w:rPr>
          <w:rFonts w:ascii="Arial" w:eastAsia="Arial" w:hAnsi="Arial" w:cs="Arial"/>
          <w:color w:val="000000"/>
        </w:rPr>
        <w:t>participation</w:t>
      </w:r>
      <w:proofErr w:type="gramEnd"/>
      <w:r w:rsidR="00782088">
        <w:rPr>
          <w:rFonts w:ascii="Arial" w:eastAsia="Arial" w:hAnsi="Arial" w:cs="Arial"/>
          <w:color w:val="000000"/>
        </w:rPr>
        <w:t xml:space="preserve"> during the year by October 1.  If a </w:t>
      </w:r>
      <w:proofErr w:type="gramStart"/>
      <w:r w:rsidR="00782088">
        <w:rPr>
          <w:rFonts w:ascii="Arial" w:eastAsia="Arial" w:hAnsi="Arial" w:cs="Arial"/>
          <w:color w:val="000000"/>
        </w:rPr>
        <w:t>Member</w:t>
      </w:r>
      <w:proofErr w:type="gramEnd"/>
      <w:r w:rsidR="00782088">
        <w:rPr>
          <w:rFonts w:ascii="Arial" w:eastAsia="Arial" w:hAnsi="Arial" w:cs="Arial"/>
          <w:color w:val="000000"/>
        </w:rPr>
        <w:t xml:space="preserve"> has opted to participate, it is their </w:t>
      </w:r>
      <w:r>
        <w:rPr>
          <w:rFonts w:ascii="Arial" w:eastAsia="Arial" w:hAnsi="Arial" w:cs="Arial"/>
          <w:color w:val="000000"/>
        </w:rPr>
        <w:t xml:space="preserve">responsibility to provide in the Annual Report sufficient detail of activities and their outcomes.  In the absence of </w:t>
      </w:r>
      <w:proofErr w:type="gramStart"/>
      <w:r>
        <w:rPr>
          <w:rFonts w:ascii="Arial" w:eastAsia="Arial" w:hAnsi="Arial" w:cs="Arial"/>
          <w:color w:val="000000"/>
        </w:rPr>
        <w:t>an</w:t>
      </w:r>
      <w:proofErr w:type="gramEnd"/>
      <w:r>
        <w:rPr>
          <w:rFonts w:ascii="Arial" w:eastAsia="Arial" w:hAnsi="Arial" w:cs="Arial"/>
          <w:color w:val="000000"/>
        </w:rPr>
        <w:t xml:space="preserve"> </w:t>
      </w:r>
      <w:r w:rsidR="0053483C">
        <w:rPr>
          <w:rFonts w:ascii="Arial" w:eastAsia="Arial" w:hAnsi="Arial" w:cs="Arial"/>
          <w:color w:val="000000"/>
        </w:rPr>
        <w:t>Performance</w:t>
      </w:r>
      <w:r>
        <w:rPr>
          <w:rFonts w:ascii="Arial" w:eastAsia="Arial" w:hAnsi="Arial" w:cs="Arial"/>
          <w:color w:val="000000"/>
        </w:rPr>
        <w:t xml:space="preserve"> Report, or of sufficient detail within it, the Performance Evaluation Committee shall</w:t>
      </w:r>
      <w:r w:rsidR="003076FC">
        <w:rPr>
          <w:rFonts w:ascii="Arial" w:eastAsia="Arial" w:hAnsi="Arial" w:cs="Arial"/>
          <w:color w:val="000000"/>
        </w:rPr>
        <w:t xml:space="preserve"> send a request to the Member to submit an </w:t>
      </w:r>
      <w:r w:rsidR="0053483C">
        <w:rPr>
          <w:rFonts w:ascii="Arial" w:eastAsia="Arial" w:hAnsi="Arial" w:cs="Arial"/>
          <w:color w:val="000000"/>
        </w:rPr>
        <w:t xml:space="preserve">Performance </w:t>
      </w:r>
      <w:r w:rsidR="003076FC">
        <w:rPr>
          <w:rFonts w:ascii="Arial" w:eastAsia="Arial" w:hAnsi="Arial" w:cs="Arial"/>
          <w:color w:val="000000"/>
        </w:rPr>
        <w:t>Report or additional detail within five (5) working days.  If the Member does not respond to this request, the Performance Evaluation Committee shall</w:t>
      </w:r>
      <w:r>
        <w:rPr>
          <w:rFonts w:ascii="Arial" w:eastAsia="Arial" w:hAnsi="Arial" w:cs="Arial"/>
          <w:color w:val="000000"/>
        </w:rPr>
        <w:t xml:space="preserve"> base its assessment of the Member’s performance in the preceding three academic years on the relevant documents in the Member’s Official File.  </w:t>
      </w:r>
      <w:r w:rsidR="003076FC">
        <w:rPr>
          <w:rFonts w:ascii="Arial" w:eastAsia="Arial" w:hAnsi="Arial" w:cs="Arial"/>
          <w:color w:val="000000"/>
        </w:rPr>
        <w:t xml:space="preserve">Where information remains insufficient for an assessment, the Performance Evaluation Committee may assess the Member’s performance as below the acceptable level.  </w:t>
      </w:r>
      <w:r>
        <w:rPr>
          <w:rFonts w:ascii="Arial" w:eastAsia="Arial" w:hAnsi="Arial" w:cs="Arial"/>
          <w:color w:val="000000"/>
        </w:rPr>
        <w:t>The Reports submitted in any Unit may follow an expanded format suitable to the needs of that Unit and may use a standard form for that Unit; however, the information required to be submitted shall in every case be limited to that which is specifically required by the Collective Agreement.</w:t>
      </w:r>
    </w:p>
    <w:p w14:paraId="4EADA445" w14:textId="77777777" w:rsidR="00884826" w:rsidRDefault="00884826">
      <w:pPr>
        <w:jc w:val="both"/>
        <w:rPr>
          <w:rFonts w:ascii="Arial" w:eastAsia="Arial" w:hAnsi="Arial" w:cs="Arial"/>
          <w:b/>
          <w:bCs/>
        </w:rPr>
      </w:pPr>
    </w:p>
    <w:p w14:paraId="7683BE62" w14:textId="77777777" w:rsidR="00796910" w:rsidRDefault="00796910">
      <w:pPr>
        <w:jc w:val="both"/>
        <w:rPr>
          <w:rFonts w:ascii="Arial" w:eastAsia="Arial" w:hAnsi="Arial" w:cs="Arial"/>
          <w:b/>
          <w:bCs/>
        </w:rPr>
      </w:pPr>
    </w:p>
    <w:p w14:paraId="372BB535" w14:textId="48C4B38B" w:rsidR="00884826" w:rsidRDefault="00884826">
      <w:pPr>
        <w:jc w:val="both"/>
        <w:rPr>
          <w:rFonts w:ascii="Arial" w:eastAsia="Arial" w:hAnsi="Arial" w:cs="Arial"/>
          <w:b/>
          <w:bCs/>
        </w:rPr>
      </w:pPr>
      <w:r>
        <w:rPr>
          <w:rFonts w:ascii="Arial" w:eastAsia="Arial" w:hAnsi="Arial" w:cs="Arial"/>
          <w:b/>
          <w:bCs/>
        </w:rPr>
        <w:t>Date:</w:t>
      </w:r>
      <w:r>
        <w:rPr>
          <w:rFonts w:ascii="Arial" w:eastAsia="Arial" w:hAnsi="Arial" w:cs="Arial"/>
          <w:b/>
          <w:bCs/>
        </w:rPr>
        <w:tab/>
      </w:r>
    </w:p>
    <w:p w14:paraId="22D3729F" w14:textId="77777777" w:rsidR="00884826" w:rsidRDefault="00884826">
      <w:pPr>
        <w:jc w:val="both"/>
        <w:rPr>
          <w:rFonts w:ascii="Arial" w:eastAsia="Arial" w:hAnsi="Arial" w:cs="Arial"/>
          <w:b/>
          <w:bCs/>
        </w:rPr>
      </w:pPr>
    </w:p>
    <w:p w14:paraId="24E0F25D" w14:textId="77777777" w:rsidR="00884826" w:rsidRDefault="00884826">
      <w:pPr>
        <w:jc w:val="both"/>
        <w:rPr>
          <w:rFonts w:ascii="Arial" w:eastAsia="Arial" w:hAnsi="Arial" w:cs="Arial"/>
          <w:b/>
          <w:bCs/>
        </w:rPr>
      </w:pPr>
      <w:r>
        <w:rPr>
          <w:rFonts w:ascii="Arial" w:eastAsia="Arial" w:hAnsi="Arial" w:cs="Arial"/>
          <w:b/>
          <w:bCs/>
        </w:rPr>
        <w:t>Name:</w:t>
      </w:r>
      <w:r>
        <w:rPr>
          <w:rFonts w:ascii="Arial" w:eastAsia="Arial" w:hAnsi="Arial" w:cs="Arial"/>
          <w:b/>
          <w:bCs/>
        </w:rPr>
        <w:tab/>
      </w:r>
    </w:p>
    <w:p w14:paraId="64BEA0E4" w14:textId="77777777" w:rsidR="00884826" w:rsidRDefault="00884826">
      <w:pPr>
        <w:jc w:val="both"/>
        <w:rPr>
          <w:rFonts w:ascii="Arial" w:eastAsia="Arial" w:hAnsi="Arial" w:cs="Arial"/>
          <w:b/>
          <w:bCs/>
        </w:rPr>
      </w:pPr>
    </w:p>
    <w:p w14:paraId="002F3322" w14:textId="35B70F4D" w:rsidR="00884826" w:rsidRDefault="00884826">
      <w:pPr>
        <w:jc w:val="both"/>
        <w:rPr>
          <w:rFonts w:ascii="Arial" w:eastAsia="Arial" w:hAnsi="Arial" w:cs="Arial"/>
          <w:b/>
          <w:bCs/>
        </w:rPr>
      </w:pPr>
      <w:r>
        <w:rPr>
          <w:rFonts w:ascii="Arial" w:eastAsia="Arial" w:hAnsi="Arial" w:cs="Arial"/>
          <w:b/>
          <w:bCs/>
        </w:rPr>
        <w:t>Rank:</w:t>
      </w:r>
      <w:r>
        <w:rPr>
          <w:rFonts w:ascii="Arial" w:eastAsia="Arial" w:hAnsi="Arial" w:cs="Arial"/>
          <w:b/>
          <w:bCs/>
        </w:rPr>
        <w:tab/>
      </w:r>
    </w:p>
    <w:p w14:paraId="58C1CC18" w14:textId="71E48F23" w:rsidR="005B71DD" w:rsidRDefault="005B71DD">
      <w:pPr>
        <w:jc w:val="both"/>
        <w:rPr>
          <w:rFonts w:ascii="Arial" w:eastAsia="Arial" w:hAnsi="Arial" w:cs="Arial"/>
          <w:b/>
          <w:bCs/>
        </w:rPr>
      </w:pPr>
    </w:p>
    <w:p w14:paraId="68542A46" w14:textId="515CC11C" w:rsidR="005B71DD" w:rsidRDefault="0053483C">
      <w:pPr>
        <w:jc w:val="both"/>
        <w:rPr>
          <w:rFonts w:ascii="Arial" w:eastAsia="Arial" w:hAnsi="Arial" w:cs="Arial"/>
          <w:b/>
          <w:bCs/>
        </w:rPr>
      </w:pPr>
      <w:r>
        <w:rPr>
          <w:rFonts w:ascii="Arial" w:eastAsia="Arial" w:hAnsi="Arial" w:cs="Arial"/>
          <w:b/>
          <w:bCs/>
          <w:noProof/>
        </w:rPr>
        <mc:AlternateContent>
          <mc:Choice Requires="wps">
            <w:drawing>
              <wp:anchor distT="0" distB="0" distL="114300" distR="114300" simplePos="0" relativeHeight="251659264" behindDoc="0" locked="0" layoutInCell="1" allowOverlap="1" wp14:anchorId="5941B04C" wp14:editId="695C1F09">
                <wp:simplePos x="0" y="0"/>
                <wp:positionH relativeFrom="column">
                  <wp:posOffset>1032510</wp:posOffset>
                </wp:positionH>
                <wp:positionV relativeFrom="paragraph">
                  <wp:posOffset>194945</wp:posOffset>
                </wp:positionV>
                <wp:extent cx="171450" cy="15240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171450"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A4277" id="Rectangle: Rounded Corners 1" o:spid="_x0000_s1026" style="position:absolute;margin-left:81.3pt;margin-top:15.35pt;width:1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" fillcolor="white [3201]" strokecolor="black [3213]" strokeweight="2pt"/>
            </w:pict>
          </mc:Fallback>
        </mc:AlternateContent>
      </w:r>
      <w:r w:rsidR="005B71DD">
        <w:rPr>
          <w:rFonts w:ascii="Arial" w:eastAsia="Arial" w:hAnsi="Arial" w:cs="Arial"/>
          <w:b/>
          <w:bCs/>
        </w:rPr>
        <w:t>I am a member of an Equity deserving group and I would like an opportunity to discuss my workload</w:t>
      </w:r>
      <w:r w:rsidR="0027405B">
        <w:rPr>
          <w:rFonts w:ascii="Arial" w:eastAsia="Arial" w:hAnsi="Arial" w:cs="Arial"/>
          <w:b/>
          <w:bCs/>
        </w:rPr>
        <w:t>.</w:t>
      </w:r>
      <w:r>
        <w:rPr>
          <w:rFonts w:ascii="Arial" w:eastAsia="Arial" w:hAnsi="Arial" w:cs="Arial"/>
          <w:b/>
          <w:bCs/>
        </w:rPr>
        <w:t xml:space="preserve"> </w:t>
      </w:r>
    </w:p>
    <w:p w14:paraId="2DC94CD6" w14:textId="77777777" w:rsidR="00884826" w:rsidRDefault="00884826">
      <w:pPr>
        <w:jc w:val="both"/>
        <w:rPr>
          <w:rFonts w:ascii="Arial" w:eastAsia="Arial" w:hAnsi="Arial" w:cs="Arial"/>
          <w:b/>
          <w:bCs/>
        </w:rPr>
      </w:pPr>
    </w:p>
    <w:p w14:paraId="1E956B0A" w14:textId="77777777" w:rsidR="00884826" w:rsidRDefault="00884826">
      <w:pPr>
        <w:jc w:val="both"/>
        <w:rPr>
          <w:rFonts w:ascii="Arial" w:eastAsia="Arial" w:hAnsi="Arial" w:cs="Arial"/>
          <w:b/>
          <w:bCs/>
        </w:rPr>
      </w:pPr>
      <w:r>
        <w:rPr>
          <w:rFonts w:ascii="Arial" w:eastAsia="Arial" w:hAnsi="Arial" w:cs="Arial"/>
          <w:b/>
          <w:bCs/>
        </w:rPr>
        <w:t>Qualifications (attained or in progress):</w:t>
      </w:r>
    </w:p>
    <w:p w14:paraId="32DC50B1" w14:textId="4457115A" w:rsidR="00884826" w:rsidRDefault="00884826" w:rsidP="00F17318">
      <w:pPr>
        <w:tabs>
          <w:tab w:val="left" w:pos="720"/>
          <w:tab w:val="left" w:pos="1440"/>
          <w:tab w:val="left" w:pos="2160"/>
          <w:tab w:val="left" w:pos="2880"/>
          <w:tab w:val="left" w:pos="3600"/>
          <w:tab w:val="left" w:pos="4320"/>
          <w:tab w:val="left" w:pos="5040"/>
          <w:tab w:val="left" w:pos="5760"/>
        </w:tabs>
        <w:ind w:left="5760" w:hanging="5760"/>
        <w:jc w:val="both"/>
        <w:rPr>
          <w:rFonts w:ascii="Arial" w:eastAsia="Arial" w:hAnsi="Arial" w:cs="Arial"/>
        </w:rPr>
      </w:pPr>
      <w:r>
        <w:rPr>
          <w:rFonts w:ascii="Arial" w:eastAsia="Arial" w:hAnsi="Arial" w:cs="Arial"/>
        </w:rPr>
        <w:t>Degree</w:t>
      </w:r>
      <w:r>
        <w:rPr>
          <w:rFonts w:ascii="Arial" w:eastAsia="Arial" w:hAnsi="Arial" w:cs="Arial"/>
        </w:rPr>
        <w:tab/>
      </w:r>
      <w:r>
        <w:rPr>
          <w:rFonts w:ascii="Arial" w:eastAsia="Arial" w:hAnsi="Arial" w:cs="Arial"/>
        </w:rPr>
        <w:tab/>
        <w:t>University</w:t>
      </w:r>
      <w:r>
        <w:rPr>
          <w:rFonts w:ascii="Arial" w:eastAsia="Arial" w:hAnsi="Arial" w:cs="Arial"/>
        </w:rPr>
        <w:tab/>
      </w:r>
      <w:r>
        <w:rPr>
          <w:rFonts w:ascii="Arial" w:eastAsia="Arial" w:hAnsi="Arial" w:cs="Arial"/>
        </w:rPr>
        <w:tab/>
        <w:t>Department</w:t>
      </w:r>
      <w:r>
        <w:rPr>
          <w:rFonts w:ascii="Arial" w:eastAsia="Arial" w:hAnsi="Arial" w:cs="Arial"/>
        </w:rPr>
        <w:tab/>
      </w:r>
      <w:r>
        <w:rPr>
          <w:rFonts w:ascii="Arial" w:eastAsia="Arial" w:hAnsi="Arial" w:cs="Arial"/>
        </w:rPr>
        <w:tab/>
        <w:t>Year</w:t>
      </w:r>
    </w:p>
    <w:p w14:paraId="49105743" w14:textId="77777777" w:rsidR="00796910" w:rsidRDefault="00796910">
      <w:pPr>
        <w:jc w:val="both"/>
        <w:rPr>
          <w:rFonts w:ascii="Arial" w:eastAsia="Arial" w:hAnsi="Arial" w:cs="Arial"/>
        </w:rPr>
      </w:pPr>
    </w:p>
    <w:p w14:paraId="12F091B0" w14:textId="77777777" w:rsidR="00884826" w:rsidRDefault="00884826">
      <w:pPr>
        <w:jc w:val="both"/>
        <w:rPr>
          <w:rFonts w:ascii="Arial" w:eastAsia="Arial" w:hAnsi="Arial" w:cs="Arial"/>
        </w:rPr>
      </w:pPr>
    </w:p>
    <w:p w14:paraId="3211D971" w14:textId="77777777" w:rsidR="00884826" w:rsidRDefault="00884826">
      <w:pPr>
        <w:jc w:val="both"/>
        <w:rPr>
          <w:rFonts w:ascii="Arial" w:eastAsia="Arial" w:hAnsi="Arial" w:cs="Arial"/>
        </w:rPr>
      </w:pPr>
      <w:r>
        <w:rPr>
          <w:rFonts w:ascii="Arial" w:eastAsia="Arial" w:hAnsi="Arial" w:cs="Arial"/>
          <w:b/>
          <w:bCs/>
        </w:rPr>
        <w:t xml:space="preserve">Record of Performance in Teaching: </w:t>
      </w:r>
      <w:r>
        <w:rPr>
          <w:rFonts w:ascii="Arial" w:eastAsia="Arial" w:hAnsi="Arial" w:cs="Arial"/>
        </w:rPr>
        <w:t>(preceding three academic years, to include the following as applicable).</w:t>
      </w:r>
    </w:p>
    <w:p w14:paraId="71CF88FB" w14:textId="77777777" w:rsidR="00884826" w:rsidRDefault="00884826">
      <w:pPr>
        <w:jc w:val="both"/>
        <w:rPr>
          <w:rFonts w:ascii="Arial" w:eastAsia="Arial" w:hAnsi="Arial" w:cs="Arial"/>
        </w:rPr>
      </w:pPr>
    </w:p>
    <w:p w14:paraId="41C70995" w14:textId="2FEE12A9" w:rsidR="00D57557" w:rsidRDefault="00D57557" w:rsidP="00D57557">
      <w:pPr>
        <w:jc w:val="both"/>
        <w:rPr>
          <w:rFonts w:ascii="Arial" w:eastAsia="Arial" w:hAnsi="Arial" w:cs="Arial"/>
        </w:rPr>
      </w:pPr>
      <w:r>
        <w:rPr>
          <w:rFonts w:ascii="Arial" w:eastAsia="Arial" w:hAnsi="Arial" w:cs="Arial"/>
        </w:rPr>
        <w:t>Part-Time Members shall submit a simplified</w:t>
      </w:r>
      <w:r w:rsidR="0053483C">
        <w:rPr>
          <w:rFonts w:ascii="Arial" w:eastAsia="Arial" w:hAnsi="Arial" w:cs="Arial"/>
        </w:rPr>
        <w:t xml:space="preserve"> Performance </w:t>
      </w:r>
      <w:r>
        <w:rPr>
          <w:rFonts w:ascii="Arial" w:eastAsia="Arial" w:hAnsi="Arial" w:cs="Arial"/>
        </w:rPr>
        <w:t>Report which includes teaching evaluations and any other material the Member considers appropriate in the evaluation of Teaching, such as, but not limited to:</w:t>
      </w:r>
    </w:p>
    <w:p w14:paraId="0BC77179" w14:textId="77777777" w:rsidR="00D57557" w:rsidRDefault="00D57557">
      <w:pPr>
        <w:ind w:left="720" w:hanging="720"/>
        <w:jc w:val="both"/>
        <w:rPr>
          <w:rFonts w:ascii="Arial" w:eastAsia="Arial" w:hAnsi="Arial" w:cs="Arial"/>
        </w:rPr>
      </w:pPr>
    </w:p>
    <w:p w14:paraId="7D58E859" w14:textId="28E6625D" w:rsidR="00884826" w:rsidRDefault="00884826">
      <w:pPr>
        <w:ind w:left="720" w:hanging="720"/>
        <w:jc w:val="both"/>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rPr>
        <w:tab/>
        <w:t xml:space="preserve">a list of the graduate and undergraduate courses taught, </w:t>
      </w:r>
      <w:r w:rsidRPr="00796910">
        <w:rPr>
          <w:rFonts w:ascii="Arial" w:eastAsia="Arial" w:hAnsi="Arial" w:cs="Arial"/>
        </w:rPr>
        <w:t xml:space="preserve">whether in the classroom, online or off campus, including enrolment in the Member's section(s) and the number of timetabled student contact hours per course, and any other information relevant to an </w:t>
      </w:r>
      <w:r w:rsidRPr="00796910">
        <w:rPr>
          <w:rFonts w:ascii="Arial" w:eastAsia="Arial" w:hAnsi="Arial" w:cs="Arial"/>
        </w:rPr>
        <w:lastRenderedPageBreak/>
        <w:t xml:space="preserve">assessment of the Workload associated with courses taught, as set out in Clause </w:t>
      </w:r>
      <w:r w:rsidR="0027405B">
        <w:rPr>
          <w:rFonts w:ascii="Arial" w:eastAsia="Arial" w:hAnsi="Arial" w:cs="Arial"/>
        </w:rPr>
        <w:t>5</w:t>
      </w:r>
      <w:r w:rsidR="0027405B" w:rsidRPr="00796910">
        <w:rPr>
          <w:rFonts w:ascii="Arial" w:eastAsia="Arial" w:hAnsi="Arial" w:cs="Arial"/>
        </w:rPr>
        <w:t xml:space="preserve"> </w:t>
      </w:r>
      <w:r w:rsidRPr="00796910">
        <w:rPr>
          <w:rFonts w:ascii="Arial" w:eastAsia="Arial" w:hAnsi="Arial" w:cs="Arial"/>
        </w:rPr>
        <w:t xml:space="preserve">of the Article </w:t>
      </w:r>
      <w:proofErr w:type="gramStart"/>
      <w:r w:rsidRPr="00796910">
        <w:rPr>
          <w:rFonts w:ascii="Arial" w:eastAsia="Arial" w:hAnsi="Arial" w:cs="Arial"/>
          <w:i/>
          <w:iCs/>
        </w:rPr>
        <w:t>Workload</w:t>
      </w:r>
      <w:r w:rsidRPr="00796910">
        <w:rPr>
          <w:rFonts w:ascii="Arial" w:eastAsia="Arial" w:hAnsi="Arial" w:cs="Arial"/>
        </w:rPr>
        <w:t>;</w:t>
      </w:r>
      <w:proofErr w:type="gramEnd"/>
    </w:p>
    <w:p w14:paraId="56D6A3C7" w14:textId="77777777" w:rsidR="002C0156" w:rsidRPr="00796910" w:rsidRDefault="002C0156">
      <w:pPr>
        <w:ind w:left="720" w:hanging="720"/>
        <w:jc w:val="both"/>
        <w:rPr>
          <w:rFonts w:ascii="Arial" w:eastAsia="Arial" w:hAnsi="Arial" w:cs="Arial"/>
        </w:rPr>
      </w:pPr>
    </w:p>
    <w:p w14:paraId="0355F678" w14:textId="77777777" w:rsidR="00884826" w:rsidRDefault="00884826" w:rsidP="00D2388C">
      <w:pPr>
        <w:jc w:val="both"/>
        <w:rPr>
          <w:rFonts w:ascii="Arial" w:eastAsia="Arial" w:hAnsi="Arial" w:cs="Arial"/>
        </w:rPr>
      </w:pPr>
    </w:p>
    <w:p w14:paraId="13DCFFA9" w14:textId="2D5D2870" w:rsidR="00884826" w:rsidRDefault="00884826" w:rsidP="009B029A">
      <w:pPr>
        <w:autoSpaceDE w:val="0"/>
        <w:autoSpaceDN w:val="0"/>
        <w:adjustRightInd w:val="0"/>
        <w:ind w:left="709" w:hanging="709"/>
        <w:jc w:val="both"/>
        <w:rPr>
          <w:rFonts w:ascii="Arial" w:eastAsia="Arial" w:hAnsi="Arial" w:cs="Arial"/>
        </w:rPr>
      </w:pPr>
      <w:r>
        <w:rPr>
          <w:rFonts w:ascii="Arial" w:eastAsia="Arial" w:hAnsi="Arial" w:cs="Arial"/>
        </w:rPr>
        <w:t xml:space="preserve">(ii) </w:t>
      </w:r>
      <w:r>
        <w:rPr>
          <w:rFonts w:ascii="Arial" w:eastAsia="Arial" w:hAnsi="Arial" w:cs="Arial"/>
        </w:rPr>
        <w:tab/>
      </w:r>
      <w:r w:rsidR="009B029A" w:rsidRPr="009B029A">
        <w:rPr>
          <w:rFonts w:ascii="Arial" w:eastAsia="Times New Roman" w:hAnsi="Arial" w:cs="Arial"/>
          <w:bCs/>
        </w:rPr>
        <w:t>information about student experience in the classroom as reflected by</w:t>
      </w:r>
      <w:r w:rsidR="009B029A" w:rsidRPr="009B029A">
        <w:rPr>
          <w:rFonts w:ascii="Arial" w:eastAsia="Times New Roman" w:hAnsi="Arial" w:cs="Arial"/>
        </w:rPr>
        <w:t xml:space="preserve"> </w:t>
      </w:r>
      <w:r w:rsidR="009B029A" w:rsidRPr="009B029A">
        <w:rPr>
          <w:rFonts w:ascii="Arial" w:eastAsia="Times New Roman" w:hAnsi="Arial" w:cs="Arial"/>
          <w:bCs/>
        </w:rPr>
        <w:t>data from</w:t>
      </w:r>
      <w:r w:rsidR="009B029A" w:rsidRPr="009B029A">
        <w:rPr>
          <w:rFonts w:ascii="Arial" w:eastAsia="Times New Roman" w:hAnsi="Arial" w:cs="Arial"/>
        </w:rPr>
        <w:t xml:space="preserve"> </w:t>
      </w:r>
      <w:r w:rsidR="009B029A" w:rsidRPr="009B029A">
        <w:rPr>
          <w:rFonts w:ascii="Arial" w:eastAsia="Times New Roman" w:hAnsi="Arial" w:cs="Arial"/>
          <w:bCs/>
        </w:rPr>
        <w:t>Student Questionnaires on Courses and Teaching for all courses taught by the Member, where available</w:t>
      </w:r>
      <w:r w:rsidR="009B029A" w:rsidRPr="009B029A">
        <w:rPr>
          <w:rFonts w:ascii="Arial" w:eastAsia="Times New Roman" w:hAnsi="Arial" w:cs="Arial"/>
          <w:b/>
        </w:rPr>
        <w:t xml:space="preserve">. </w:t>
      </w:r>
      <w:r w:rsidR="009B029A" w:rsidRPr="009B029A">
        <w:rPr>
          <w:rFonts w:ascii="Arial" w:eastAsia="Times New Roman" w:hAnsi="Arial" w:cs="Arial"/>
          <w:bCs/>
        </w:rPr>
        <w:t xml:space="preserve">For each course, </w:t>
      </w:r>
      <w:r w:rsidR="009B029A" w:rsidRPr="009B029A">
        <w:rPr>
          <w:rFonts w:ascii="Arial" w:eastAsia="Times New Roman" w:hAnsi="Arial" w:cs="Arial"/>
        </w:rPr>
        <w:t xml:space="preserve">such data shall consist of </w:t>
      </w:r>
      <w:r w:rsidR="009B029A" w:rsidRPr="009B029A">
        <w:rPr>
          <w:rFonts w:ascii="Arial" w:eastAsia="Times New Roman" w:hAnsi="Arial" w:cs="Arial"/>
          <w:bCs/>
        </w:rPr>
        <w:t>class size, response rates,</w:t>
      </w:r>
      <w:r w:rsidR="009B029A" w:rsidRPr="009B029A">
        <w:rPr>
          <w:rFonts w:ascii="Arial" w:eastAsia="Times New Roman" w:hAnsi="Arial" w:cs="Arial"/>
          <w:b/>
          <w:bCs/>
        </w:rPr>
        <w:t xml:space="preserve"> </w:t>
      </w:r>
      <w:r w:rsidR="009B029A" w:rsidRPr="009B029A">
        <w:rPr>
          <w:rFonts w:ascii="Arial" w:eastAsia="Times New Roman" w:hAnsi="Arial" w:cs="Arial"/>
        </w:rPr>
        <w:t>and</w:t>
      </w:r>
      <w:r w:rsidR="009B029A" w:rsidRPr="009B029A">
        <w:rPr>
          <w:rFonts w:ascii="Arial" w:eastAsia="Times New Roman" w:hAnsi="Arial" w:cs="Arial"/>
          <w:b/>
          <w:bCs/>
        </w:rPr>
        <w:t xml:space="preserve"> </w:t>
      </w:r>
      <w:r w:rsidR="009B029A" w:rsidRPr="009B029A">
        <w:rPr>
          <w:rFonts w:ascii="Arial" w:eastAsia="Times New Roman" w:hAnsi="Arial" w:cs="Arial"/>
          <w:bCs/>
        </w:rPr>
        <w:t>the distribution of</w:t>
      </w:r>
      <w:r w:rsidR="009B029A" w:rsidRPr="009B029A">
        <w:rPr>
          <w:rFonts w:ascii="Arial" w:eastAsia="Times New Roman" w:hAnsi="Arial" w:cs="Arial"/>
          <w:b/>
          <w:bCs/>
        </w:rPr>
        <w:t xml:space="preserve"> </w:t>
      </w:r>
      <w:r w:rsidR="009B029A" w:rsidRPr="009B029A">
        <w:rPr>
          <w:rFonts w:ascii="Arial" w:eastAsia="Times New Roman" w:hAnsi="Arial" w:cs="Arial"/>
          <w:bCs/>
        </w:rPr>
        <w:t>ratings,</w:t>
      </w:r>
      <w:r w:rsidR="009B029A" w:rsidRPr="009B029A">
        <w:rPr>
          <w:rFonts w:ascii="Arial" w:eastAsia="Times New Roman" w:hAnsi="Arial" w:cs="Arial"/>
          <w:b/>
          <w:bCs/>
        </w:rPr>
        <w:t xml:space="preserve"> </w:t>
      </w:r>
      <w:r w:rsidR="009B029A" w:rsidRPr="009B029A">
        <w:rPr>
          <w:rFonts w:ascii="Arial" w:eastAsia="Times New Roman" w:hAnsi="Arial" w:cs="Arial"/>
          <w:bCs/>
        </w:rPr>
        <w:t>as well as other factors the Member would like to comment on</w:t>
      </w:r>
      <w:r w:rsidR="009B029A" w:rsidRPr="009B029A">
        <w:rPr>
          <w:rFonts w:ascii="Arial" w:eastAsia="Times New Roman" w:hAnsi="Arial" w:cs="Arial"/>
        </w:rPr>
        <w:t xml:space="preserve">, </w:t>
      </w:r>
      <w:r w:rsidR="009B029A" w:rsidRPr="009B029A">
        <w:rPr>
          <w:rFonts w:ascii="Arial" w:eastAsia="Times New Roman" w:hAnsi="Arial" w:cs="Arial"/>
          <w:bCs/>
        </w:rPr>
        <w:t>for example, course characteristics</w:t>
      </w:r>
      <w:r w:rsidR="009B029A" w:rsidRPr="009B029A">
        <w:rPr>
          <w:rFonts w:ascii="Arial" w:eastAsia="Times New Roman" w:hAnsi="Arial" w:cs="Arial"/>
          <w:b/>
          <w:bCs/>
        </w:rPr>
        <w:t xml:space="preserve"> </w:t>
      </w:r>
      <w:r w:rsidR="009B029A" w:rsidRPr="009B029A">
        <w:rPr>
          <w:rFonts w:ascii="Arial" w:eastAsia="Times New Roman" w:hAnsi="Arial" w:cs="Arial"/>
          <w:bCs/>
        </w:rPr>
        <w:t>such as</w:t>
      </w:r>
      <w:r w:rsidR="009B029A" w:rsidRPr="009B029A">
        <w:rPr>
          <w:rFonts w:ascii="Arial" w:eastAsia="Times New Roman" w:hAnsi="Arial" w:cs="Arial"/>
          <w:b/>
          <w:bCs/>
        </w:rPr>
        <w:t xml:space="preserve"> </w:t>
      </w:r>
      <w:r w:rsidR="009B029A" w:rsidRPr="009B029A">
        <w:rPr>
          <w:rFonts w:ascii="Arial" w:eastAsia="Times New Roman" w:hAnsi="Arial" w:cs="Arial"/>
          <w:bCs/>
        </w:rPr>
        <w:t>elective or required status and mode of delivery. Such</w:t>
      </w:r>
      <w:r w:rsidR="009B029A" w:rsidRPr="009B029A">
        <w:rPr>
          <w:rFonts w:ascii="Arial" w:eastAsia="Times New Roman" w:hAnsi="Arial" w:cs="Arial"/>
          <w:b/>
        </w:rPr>
        <w:t xml:space="preserve"> </w:t>
      </w:r>
      <w:r w:rsidR="009B029A" w:rsidRPr="009B029A">
        <w:rPr>
          <w:rFonts w:ascii="Arial" w:eastAsia="Times New Roman" w:hAnsi="Arial" w:cs="Arial"/>
          <w:bCs/>
        </w:rPr>
        <w:t>data</w:t>
      </w:r>
      <w:r w:rsidR="009B029A" w:rsidRPr="009B029A">
        <w:rPr>
          <w:rFonts w:ascii="Arial" w:eastAsia="Times New Roman" w:hAnsi="Arial" w:cs="Arial"/>
          <w:b/>
          <w:bCs/>
        </w:rPr>
        <w:t xml:space="preserve"> </w:t>
      </w:r>
      <w:r w:rsidR="009B029A" w:rsidRPr="009B029A">
        <w:rPr>
          <w:rFonts w:ascii="Arial" w:eastAsia="Times New Roman" w:hAnsi="Arial" w:cs="Arial"/>
          <w:bCs/>
        </w:rPr>
        <w:t xml:space="preserve">shall not contain arithmetic </w:t>
      </w:r>
      <w:proofErr w:type="gramStart"/>
      <w:r w:rsidR="009B029A" w:rsidRPr="009B029A">
        <w:rPr>
          <w:rFonts w:ascii="Arial" w:eastAsia="Times New Roman" w:hAnsi="Arial" w:cs="Arial"/>
          <w:bCs/>
        </w:rPr>
        <w:t>averages;</w:t>
      </w:r>
      <w:proofErr w:type="gramEnd"/>
    </w:p>
    <w:p w14:paraId="2048B45D" w14:textId="77777777" w:rsidR="00884826" w:rsidRDefault="00884826">
      <w:pPr>
        <w:ind w:left="720" w:hanging="720"/>
        <w:jc w:val="both"/>
        <w:rPr>
          <w:rFonts w:ascii="Arial" w:eastAsia="Arial" w:hAnsi="Arial" w:cs="Arial"/>
        </w:rPr>
      </w:pPr>
    </w:p>
    <w:p w14:paraId="402DAFC0" w14:textId="69C3F0A1" w:rsidR="00F17318" w:rsidRDefault="00884826" w:rsidP="00F17318">
      <w:pPr>
        <w:ind w:left="709" w:hanging="720"/>
        <w:jc w:val="both"/>
        <w:rPr>
          <w:rFonts w:ascii="Arial" w:eastAsia="Arial" w:hAnsi="Arial" w:cs="Arial"/>
        </w:rPr>
      </w:pPr>
      <w:r>
        <w:rPr>
          <w:rFonts w:ascii="Arial" w:eastAsia="Arial" w:hAnsi="Arial" w:cs="Arial"/>
        </w:rPr>
        <w:t xml:space="preserve">(iii) </w:t>
      </w:r>
      <w:r>
        <w:rPr>
          <w:rFonts w:ascii="Arial" w:eastAsia="Arial" w:hAnsi="Arial" w:cs="Arial"/>
        </w:rPr>
        <w:tab/>
        <w:t xml:space="preserve">peer evaluations of the Member's </w:t>
      </w:r>
      <w:proofErr w:type="gramStart"/>
      <w:r>
        <w:rPr>
          <w:rFonts w:ascii="Arial" w:eastAsia="Arial" w:hAnsi="Arial" w:cs="Arial"/>
        </w:rPr>
        <w:t>Teaching;</w:t>
      </w:r>
      <w:proofErr w:type="gramEnd"/>
      <w:r w:rsidR="00F17318">
        <w:rPr>
          <w:rFonts w:ascii="Arial" w:eastAsia="Arial" w:hAnsi="Arial" w:cs="Arial"/>
        </w:rPr>
        <w:t xml:space="preserve"> </w:t>
      </w:r>
    </w:p>
    <w:p w14:paraId="1CF33E30" w14:textId="77777777" w:rsidR="00F17318" w:rsidRDefault="00F17318" w:rsidP="00F17318">
      <w:pPr>
        <w:ind w:left="709" w:hanging="720"/>
        <w:jc w:val="both"/>
        <w:rPr>
          <w:rFonts w:ascii="Arial" w:eastAsia="Arial" w:hAnsi="Arial" w:cs="Arial"/>
        </w:rPr>
      </w:pPr>
    </w:p>
    <w:p w14:paraId="00D7A159" w14:textId="1D11895A" w:rsidR="00884826" w:rsidRDefault="00884826" w:rsidP="00F17318">
      <w:pPr>
        <w:ind w:left="709" w:hanging="709"/>
        <w:jc w:val="both"/>
        <w:rPr>
          <w:rFonts w:ascii="Arial" w:eastAsia="Arial" w:hAnsi="Arial" w:cs="Arial"/>
        </w:rPr>
      </w:pPr>
      <w:r>
        <w:rPr>
          <w:rFonts w:ascii="Arial" w:eastAsia="Arial" w:hAnsi="Arial" w:cs="Arial"/>
        </w:rPr>
        <w:t xml:space="preserve">(iv) </w:t>
      </w:r>
      <w:r>
        <w:rPr>
          <w:rFonts w:ascii="Arial" w:eastAsia="Arial" w:hAnsi="Arial" w:cs="Arial"/>
        </w:rPr>
        <w:tab/>
      </w:r>
      <w:r w:rsidR="009B029A" w:rsidRPr="00A71BAD">
        <w:rPr>
          <w:rFonts w:ascii="Arial" w:eastAsia="Times New Roman" w:hAnsi="Arial" w:cs="Arial"/>
        </w:rPr>
        <w:t>curriculum development</w:t>
      </w:r>
      <w:r w:rsidR="009B029A" w:rsidRPr="00A71BAD">
        <w:rPr>
          <w:rFonts w:ascii="Arial" w:eastAsia="Times New Roman" w:hAnsi="Arial" w:cs="Arial"/>
          <w:b/>
          <w:bCs/>
        </w:rPr>
        <w:t>,</w:t>
      </w:r>
      <w:r w:rsidR="009B029A">
        <w:rPr>
          <w:rFonts w:ascii="Arial" w:eastAsia="Times New Roman" w:hAnsi="Arial" w:cs="Arial"/>
          <w:b/>
          <w:bCs/>
        </w:rPr>
        <w:t xml:space="preserve"> </w:t>
      </w:r>
      <w:r w:rsidR="009B029A" w:rsidRPr="00A71BAD">
        <w:rPr>
          <w:rFonts w:ascii="Arial" w:eastAsia="Times New Roman" w:hAnsi="Arial" w:cs="Arial"/>
        </w:rPr>
        <w:t>course</w:t>
      </w:r>
      <w:r w:rsidR="009B029A" w:rsidRPr="009B029A">
        <w:rPr>
          <w:rFonts w:ascii="Arial" w:eastAsia="Times New Roman" w:hAnsi="Arial" w:cs="Arial"/>
        </w:rPr>
        <w:t xml:space="preserve"> design, or course re-</w:t>
      </w:r>
      <w:r w:rsidR="009B029A" w:rsidRPr="00A71BAD">
        <w:rPr>
          <w:rFonts w:ascii="Arial" w:eastAsia="Times New Roman" w:hAnsi="Arial" w:cs="Arial"/>
        </w:rPr>
        <w:t xml:space="preserve">design, of whatever format, undertaken by the </w:t>
      </w:r>
      <w:proofErr w:type="gramStart"/>
      <w:r w:rsidR="009B029A" w:rsidRPr="00A71BAD">
        <w:rPr>
          <w:rFonts w:ascii="Arial" w:eastAsia="Times New Roman" w:hAnsi="Arial" w:cs="Arial"/>
        </w:rPr>
        <w:t>Member;</w:t>
      </w:r>
      <w:proofErr w:type="gramEnd"/>
    </w:p>
    <w:p w14:paraId="6B557E6A" w14:textId="77777777" w:rsidR="00884826" w:rsidRDefault="00884826">
      <w:pPr>
        <w:ind w:left="720" w:hanging="720"/>
        <w:jc w:val="both"/>
        <w:rPr>
          <w:rFonts w:ascii="Arial" w:eastAsia="Arial" w:hAnsi="Arial" w:cs="Arial"/>
        </w:rPr>
      </w:pPr>
    </w:p>
    <w:p w14:paraId="49DF935B" w14:textId="5C0508D9" w:rsidR="00884826" w:rsidRDefault="00884826">
      <w:pPr>
        <w:tabs>
          <w:tab w:val="left" w:pos="720"/>
        </w:tabs>
        <w:ind w:left="720" w:hanging="720"/>
        <w:jc w:val="both"/>
        <w:rPr>
          <w:rFonts w:ascii="Arial" w:eastAsia="Arial" w:hAnsi="Arial" w:cs="Arial"/>
        </w:rPr>
      </w:pPr>
      <w:r>
        <w:rPr>
          <w:rFonts w:ascii="Arial" w:eastAsia="Arial" w:hAnsi="Arial" w:cs="Arial"/>
        </w:rPr>
        <w:t>(v</w:t>
      </w:r>
      <w:r w:rsidR="00530499">
        <w:rPr>
          <w:rFonts w:ascii="Arial" w:eastAsia="Arial" w:hAnsi="Arial" w:cs="Arial"/>
        </w:rPr>
        <w:t>ii</w:t>
      </w:r>
      <w:r>
        <w:rPr>
          <w:rFonts w:ascii="Arial" w:eastAsia="Arial" w:hAnsi="Arial" w:cs="Arial"/>
        </w:rPr>
        <w:t xml:space="preserve">) </w:t>
      </w:r>
      <w:r>
        <w:rPr>
          <w:rFonts w:ascii="Arial" w:eastAsia="Arial" w:hAnsi="Arial" w:cs="Arial"/>
        </w:rPr>
        <w:tab/>
        <w:t xml:space="preserve">teaching award nominations and teaching awards received by the </w:t>
      </w:r>
      <w:proofErr w:type="gramStart"/>
      <w:r>
        <w:rPr>
          <w:rFonts w:ascii="Arial" w:eastAsia="Arial" w:hAnsi="Arial" w:cs="Arial"/>
        </w:rPr>
        <w:t>Member;</w:t>
      </w:r>
      <w:proofErr w:type="gramEnd"/>
    </w:p>
    <w:p w14:paraId="2124F030" w14:textId="77777777" w:rsidR="00884826" w:rsidRDefault="00884826">
      <w:pPr>
        <w:tabs>
          <w:tab w:val="left" w:pos="720"/>
        </w:tabs>
        <w:ind w:left="720" w:hanging="720"/>
        <w:jc w:val="both"/>
        <w:rPr>
          <w:rFonts w:ascii="Arial" w:eastAsia="Arial" w:hAnsi="Arial" w:cs="Arial"/>
        </w:rPr>
      </w:pPr>
    </w:p>
    <w:p w14:paraId="211F2B05" w14:textId="26D364BD" w:rsidR="00884826" w:rsidRDefault="00884826">
      <w:pPr>
        <w:tabs>
          <w:tab w:val="left" w:pos="720"/>
        </w:tabs>
        <w:ind w:left="720" w:hanging="720"/>
        <w:jc w:val="both"/>
        <w:rPr>
          <w:rFonts w:ascii="Arial" w:eastAsia="Arial" w:hAnsi="Arial" w:cs="Arial"/>
        </w:rPr>
      </w:pPr>
      <w:r>
        <w:rPr>
          <w:rFonts w:ascii="Arial" w:eastAsia="Arial" w:hAnsi="Arial" w:cs="Arial"/>
        </w:rPr>
        <w:t>(vi</w:t>
      </w:r>
      <w:r w:rsidR="00530499">
        <w:rPr>
          <w:rFonts w:ascii="Arial" w:eastAsia="Arial" w:hAnsi="Arial" w:cs="Arial"/>
        </w:rPr>
        <w:t>ii</w:t>
      </w:r>
      <w:r>
        <w:rPr>
          <w:rFonts w:ascii="Arial" w:eastAsia="Arial" w:hAnsi="Arial" w:cs="Arial"/>
        </w:rPr>
        <w:t xml:space="preserve">) </w:t>
      </w:r>
      <w:r>
        <w:rPr>
          <w:rFonts w:ascii="Arial" w:eastAsia="Arial" w:hAnsi="Arial" w:cs="Arial"/>
        </w:rPr>
        <w:tab/>
        <w:t xml:space="preserve">other significant activities relevant to the Member's Academic Responsibilities in the area of </w:t>
      </w:r>
      <w:proofErr w:type="gramStart"/>
      <w:r>
        <w:rPr>
          <w:rFonts w:ascii="Arial" w:eastAsia="Arial" w:hAnsi="Arial" w:cs="Arial"/>
        </w:rPr>
        <w:t>Teaching;</w:t>
      </w:r>
      <w:proofErr w:type="gramEnd"/>
    </w:p>
    <w:p w14:paraId="43C22087" w14:textId="77777777" w:rsidR="00884826" w:rsidRDefault="00884826">
      <w:pPr>
        <w:tabs>
          <w:tab w:val="left" w:pos="720"/>
        </w:tabs>
        <w:ind w:left="720" w:hanging="720"/>
        <w:jc w:val="both"/>
        <w:rPr>
          <w:rFonts w:ascii="Arial" w:eastAsia="Arial" w:hAnsi="Arial" w:cs="Arial"/>
        </w:rPr>
      </w:pPr>
    </w:p>
    <w:p w14:paraId="0966C05A" w14:textId="11E3E386" w:rsidR="00884826" w:rsidRDefault="00884826">
      <w:pPr>
        <w:tabs>
          <w:tab w:val="left" w:pos="720"/>
        </w:tabs>
        <w:ind w:left="720" w:hanging="720"/>
        <w:jc w:val="both"/>
        <w:rPr>
          <w:rFonts w:ascii="Arial" w:eastAsia="Arial" w:hAnsi="Arial" w:cs="Arial"/>
        </w:rPr>
      </w:pPr>
      <w:r>
        <w:rPr>
          <w:rFonts w:ascii="Arial" w:eastAsia="Arial" w:hAnsi="Arial" w:cs="Arial"/>
        </w:rPr>
        <w:t>(</w:t>
      </w:r>
      <w:r w:rsidR="00530499">
        <w:rPr>
          <w:rFonts w:ascii="Arial" w:eastAsia="Arial" w:hAnsi="Arial" w:cs="Arial"/>
        </w:rPr>
        <w:t>ix</w:t>
      </w:r>
      <w:r>
        <w:rPr>
          <w:rFonts w:ascii="Arial" w:eastAsia="Arial" w:hAnsi="Arial" w:cs="Arial"/>
        </w:rPr>
        <w:t xml:space="preserve">) </w:t>
      </w:r>
      <w:r>
        <w:rPr>
          <w:rFonts w:ascii="Arial" w:eastAsia="Arial" w:hAnsi="Arial" w:cs="Arial"/>
        </w:rPr>
        <w:tab/>
        <w:t>other documents that allow for, or provide, an assessment of the Member's performance in Teaching.</w:t>
      </w:r>
    </w:p>
    <w:p w14:paraId="45EDDFFD" w14:textId="77777777" w:rsidR="00D57557" w:rsidRDefault="00D57557">
      <w:pPr>
        <w:tabs>
          <w:tab w:val="left" w:pos="720"/>
        </w:tabs>
        <w:ind w:left="720" w:hanging="720"/>
        <w:jc w:val="both"/>
        <w:rPr>
          <w:rFonts w:ascii="Arial" w:eastAsia="Arial" w:hAnsi="Arial" w:cs="Arial"/>
        </w:rPr>
      </w:pPr>
    </w:p>
    <w:p w14:paraId="51B6B597" w14:textId="77777777" w:rsidR="00D57557" w:rsidRDefault="00D57557">
      <w:pPr>
        <w:tabs>
          <w:tab w:val="left" w:pos="720"/>
        </w:tabs>
        <w:ind w:left="720" w:hanging="720"/>
        <w:jc w:val="both"/>
        <w:rPr>
          <w:rFonts w:ascii="Arial" w:eastAsia="Arial" w:hAnsi="Arial" w:cs="Arial"/>
        </w:rPr>
      </w:pPr>
    </w:p>
    <w:p w14:paraId="69614309" w14:textId="77777777" w:rsidR="00D57557" w:rsidRPr="00D57557" w:rsidRDefault="00304A34" w:rsidP="00304A34">
      <w:pPr>
        <w:tabs>
          <w:tab w:val="left" w:pos="720"/>
        </w:tabs>
        <w:ind w:left="720" w:hanging="720"/>
        <w:jc w:val="both"/>
        <w:rPr>
          <w:rFonts w:ascii="Arial" w:eastAsia="Arial" w:hAnsi="Arial" w:cs="Arial"/>
        </w:rPr>
      </w:pPr>
      <w:r>
        <w:rPr>
          <w:rFonts w:ascii="Arial" w:eastAsia="Arial" w:hAnsi="Arial" w:cs="Arial"/>
        </w:rPr>
        <w:t>Note:</w:t>
      </w:r>
      <w:r>
        <w:rPr>
          <w:rFonts w:ascii="Arial" w:eastAsia="Arial" w:hAnsi="Arial" w:cs="Arial"/>
        </w:rPr>
        <w:tab/>
      </w:r>
      <w:r w:rsidR="00D57557">
        <w:rPr>
          <w:rFonts w:ascii="Arial" w:eastAsia="Arial" w:hAnsi="Arial" w:cs="Arial"/>
        </w:rPr>
        <w:t xml:space="preserve">Limited-Duties contracts for curriculum development, course design, and/or course creation, such as, but not limited to, those awarded per Clause 6.1 of the Article </w:t>
      </w:r>
      <w:r w:rsidR="00D57557">
        <w:rPr>
          <w:rFonts w:ascii="Arial" w:eastAsia="Arial" w:hAnsi="Arial" w:cs="Arial"/>
          <w:i/>
        </w:rPr>
        <w:t>Implications of Technology</w:t>
      </w:r>
      <w:r w:rsidR="00D57557">
        <w:rPr>
          <w:rFonts w:ascii="Arial" w:eastAsia="Arial" w:hAnsi="Arial" w:cs="Arial"/>
        </w:rPr>
        <w:t>, should be reported under (iv) above.</w:t>
      </w:r>
    </w:p>
    <w:sectPr w:rsidR="00D57557" w:rsidRPr="00D57557" w:rsidSect="00A95B3D">
      <w:footerReference w:type="default" r:id="rId6"/>
      <w:footnotePr>
        <w:pos w:val="beneathText"/>
      </w:footnotePr>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9EBE" w14:textId="77777777" w:rsidR="009F4123" w:rsidRDefault="009F4123">
      <w:r>
        <w:separator/>
      </w:r>
    </w:p>
  </w:endnote>
  <w:endnote w:type="continuationSeparator" w:id="0">
    <w:p w14:paraId="7CC36BD1" w14:textId="77777777" w:rsidR="009F4123" w:rsidRDefault="009F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Bitstream Vera Sans">
    <w:altName w:val="Malgun Gothic"/>
    <w:charset w:val="00"/>
    <w:family w:val="auto"/>
    <w:pitch w:val="variable"/>
  </w:font>
  <w:font w:name="Luxi Sans">
    <w:altName w:val="Calibri"/>
    <w:charset w:val="00"/>
    <w:family w:val="auto"/>
    <w:pitch w:val="variable"/>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30ED" w14:textId="08912C1D" w:rsidR="0044245E" w:rsidRDefault="0044245E" w:rsidP="00630362">
    <w:pPr>
      <w:pStyle w:val="Footer"/>
      <w:jc w:val="center"/>
    </w:pPr>
    <w:r>
      <w:t xml:space="preserve">- </w:t>
    </w:r>
    <w:r w:rsidR="00050C70">
      <w:fldChar w:fldCharType="begin"/>
    </w:r>
    <w:r w:rsidR="00050C70">
      <w:instrText xml:space="preserve"> PAGE </w:instrText>
    </w:r>
    <w:r w:rsidR="00050C70">
      <w:fldChar w:fldCharType="separate"/>
    </w:r>
    <w:r w:rsidR="00F17318">
      <w:rPr>
        <w:noProof/>
      </w:rPr>
      <w:t>2</w:t>
    </w:r>
    <w:r w:rsidR="00050C70">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032E" w14:textId="77777777" w:rsidR="009F4123" w:rsidRDefault="009F4123">
      <w:r>
        <w:separator/>
      </w:r>
    </w:p>
  </w:footnote>
  <w:footnote w:type="continuationSeparator" w:id="0">
    <w:p w14:paraId="463FB448" w14:textId="77777777" w:rsidR="009F4123" w:rsidRDefault="009F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10"/>
    <w:rsid w:val="00050C70"/>
    <w:rsid w:val="000A30C6"/>
    <w:rsid w:val="00165361"/>
    <w:rsid w:val="0023309D"/>
    <w:rsid w:val="0027405B"/>
    <w:rsid w:val="002A3076"/>
    <w:rsid w:val="002C0156"/>
    <w:rsid w:val="002E3157"/>
    <w:rsid w:val="00304A34"/>
    <w:rsid w:val="003076FC"/>
    <w:rsid w:val="0035332C"/>
    <w:rsid w:val="003E3C5E"/>
    <w:rsid w:val="00425D6F"/>
    <w:rsid w:val="0044245E"/>
    <w:rsid w:val="00530499"/>
    <w:rsid w:val="0053483C"/>
    <w:rsid w:val="005B71DD"/>
    <w:rsid w:val="00630362"/>
    <w:rsid w:val="006C2504"/>
    <w:rsid w:val="00782088"/>
    <w:rsid w:val="00796910"/>
    <w:rsid w:val="00884826"/>
    <w:rsid w:val="008E50BD"/>
    <w:rsid w:val="00992F62"/>
    <w:rsid w:val="009B029A"/>
    <w:rsid w:val="009D250E"/>
    <w:rsid w:val="009F4123"/>
    <w:rsid w:val="00A95B3D"/>
    <w:rsid w:val="00AC0FD9"/>
    <w:rsid w:val="00C5688A"/>
    <w:rsid w:val="00C9137B"/>
    <w:rsid w:val="00CE605C"/>
    <w:rsid w:val="00D174F0"/>
    <w:rsid w:val="00D2388C"/>
    <w:rsid w:val="00D57557"/>
    <w:rsid w:val="00D67F97"/>
    <w:rsid w:val="00D743F1"/>
    <w:rsid w:val="00EB7534"/>
    <w:rsid w:val="00F17318"/>
    <w:rsid w:val="00FB2F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592DB7"/>
  <w15:docId w15:val="{FDFAA620-955F-D942-A490-0A975F03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B3D"/>
    <w:pPr>
      <w:widowControl w:val="0"/>
      <w:suppressAutoHyphens/>
    </w:pPr>
    <w:rPr>
      <w:rFonts w:ascii="Nimbus Roman No9 L" w:eastAsia="Bitstream Vera Sans" w:hAnsi="Nimbus Roman No9 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A95B3D"/>
    <w:pPr>
      <w:keepNext/>
      <w:spacing w:before="240" w:after="120"/>
    </w:pPr>
    <w:rPr>
      <w:rFonts w:ascii="Bitstream Vera Sans" w:eastAsia="Luxi Sans" w:hAnsi="Bitstream Vera Sans" w:cs="Luxi Sans"/>
      <w:sz w:val="28"/>
      <w:szCs w:val="28"/>
    </w:rPr>
  </w:style>
  <w:style w:type="paragraph" w:styleId="BodyText">
    <w:name w:val="Body Text"/>
    <w:basedOn w:val="Normal"/>
    <w:rsid w:val="00A95B3D"/>
    <w:pPr>
      <w:spacing w:after="120"/>
    </w:pPr>
  </w:style>
  <w:style w:type="paragraph" w:styleId="List">
    <w:name w:val="List"/>
    <w:basedOn w:val="BodyText"/>
    <w:rsid w:val="00A95B3D"/>
    <w:rPr>
      <w:rFonts w:cs="Luxi Sans"/>
    </w:rPr>
  </w:style>
  <w:style w:type="paragraph" w:styleId="Caption">
    <w:name w:val="caption"/>
    <w:basedOn w:val="Normal"/>
    <w:qFormat/>
    <w:rsid w:val="00A95B3D"/>
    <w:pPr>
      <w:suppressLineNumbers/>
      <w:spacing w:before="120" w:after="120"/>
    </w:pPr>
    <w:rPr>
      <w:rFonts w:cs="Luxi Sans"/>
      <w:i/>
      <w:iCs/>
    </w:rPr>
  </w:style>
  <w:style w:type="paragraph" w:customStyle="1" w:styleId="Index">
    <w:name w:val="Index"/>
    <w:basedOn w:val="Normal"/>
    <w:rsid w:val="00A95B3D"/>
    <w:pPr>
      <w:suppressLineNumbers/>
    </w:pPr>
    <w:rPr>
      <w:rFonts w:cs="Luxi Sans"/>
    </w:rPr>
  </w:style>
  <w:style w:type="paragraph" w:styleId="Header">
    <w:name w:val="header"/>
    <w:basedOn w:val="Normal"/>
    <w:rsid w:val="00630362"/>
    <w:pPr>
      <w:tabs>
        <w:tab w:val="center" w:pos="4320"/>
        <w:tab w:val="right" w:pos="8640"/>
      </w:tabs>
    </w:pPr>
  </w:style>
  <w:style w:type="paragraph" w:styleId="Footer">
    <w:name w:val="footer"/>
    <w:basedOn w:val="Normal"/>
    <w:rsid w:val="00630362"/>
    <w:pPr>
      <w:tabs>
        <w:tab w:val="center" w:pos="4320"/>
        <w:tab w:val="right" w:pos="8640"/>
      </w:tabs>
    </w:pPr>
  </w:style>
  <w:style w:type="paragraph" w:styleId="BalloonText">
    <w:name w:val="Balloon Text"/>
    <w:basedOn w:val="Normal"/>
    <w:link w:val="BalloonTextChar"/>
    <w:rsid w:val="002E3157"/>
    <w:rPr>
      <w:rFonts w:ascii="Lucida Grande" w:hAnsi="Lucida Grande" w:cs="Lucida Grande"/>
      <w:sz w:val="18"/>
      <w:szCs w:val="18"/>
    </w:rPr>
  </w:style>
  <w:style w:type="character" w:customStyle="1" w:styleId="BalloonTextChar">
    <w:name w:val="Balloon Text Char"/>
    <w:link w:val="BalloonText"/>
    <w:rsid w:val="002E3157"/>
    <w:rPr>
      <w:rFonts w:ascii="Lucida Grande" w:eastAsia="Bitstream Vera Sans" w:hAnsi="Lucida Grande" w:cs="Lucida Grande"/>
      <w:sz w:val="18"/>
      <w:szCs w:val="18"/>
      <w:lang w:val="en-US"/>
    </w:rPr>
  </w:style>
  <w:style w:type="paragraph" w:styleId="Revision">
    <w:name w:val="Revision"/>
    <w:hidden/>
    <w:uiPriority w:val="71"/>
    <w:semiHidden/>
    <w:rsid w:val="0053483C"/>
    <w:rPr>
      <w:rFonts w:ascii="Nimbus Roman No9 L" w:eastAsia="Bitstream Vera Sans" w:hAnsi="Nimbus Roman No9 L"/>
      <w:sz w:val="24"/>
      <w:szCs w:val="24"/>
      <w:lang w:val="en-US"/>
    </w:rPr>
  </w:style>
  <w:style w:type="character" w:styleId="CommentReference">
    <w:name w:val="annotation reference"/>
    <w:basedOn w:val="DefaultParagraphFont"/>
    <w:semiHidden/>
    <w:unhideWhenUsed/>
    <w:rsid w:val="0053483C"/>
    <w:rPr>
      <w:sz w:val="16"/>
      <w:szCs w:val="16"/>
    </w:rPr>
  </w:style>
  <w:style w:type="paragraph" w:styleId="CommentText">
    <w:name w:val="annotation text"/>
    <w:basedOn w:val="Normal"/>
    <w:link w:val="CommentTextChar"/>
    <w:unhideWhenUsed/>
    <w:rsid w:val="0053483C"/>
    <w:rPr>
      <w:sz w:val="20"/>
      <w:szCs w:val="20"/>
    </w:rPr>
  </w:style>
  <w:style w:type="character" w:customStyle="1" w:styleId="CommentTextChar">
    <w:name w:val="Comment Text Char"/>
    <w:basedOn w:val="DefaultParagraphFont"/>
    <w:link w:val="CommentText"/>
    <w:rsid w:val="0053483C"/>
    <w:rPr>
      <w:rFonts w:ascii="Nimbus Roman No9 L" w:eastAsia="Bitstream Vera Sans" w:hAnsi="Nimbus Roman No9 L"/>
      <w:lang w:val="en-US"/>
    </w:rPr>
  </w:style>
  <w:style w:type="paragraph" w:styleId="CommentSubject">
    <w:name w:val="annotation subject"/>
    <w:basedOn w:val="CommentText"/>
    <w:next w:val="CommentText"/>
    <w:link w:val="CommentSubjectChar"/>
    <w:semiHidden/>
    <w:unhideWhenUsed/>
    <w:rsid w:val="0053483C"/>
    <w:rPr>
      <w:b/>
      <w:bCs/>
    </w:rPr>
  </w:style>
  <w:style w:type="character" w:customStyle="1" w:styleId="CommentSubjectChar">
    <w:name w:val="Comment Subject Char"/>
    <w:basedOn w:val="CommentTextChar"/>
    <w:link w:val="CommentSubject"/>
    <w:semiHidden/>
    <w:rsid w:val="0053483C"/>
    <w:rPr>
      <w:rFonts w:ascii="Nimbus Roman No9 L" w:eastAsia="Bitstream Vera Sans" w:hAnsi="Nimbus Roman No9 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Full-Time Members</vt:lpstr>
    </vt:vector>
  </TitlesOfParts>
  <Company>UWO</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Full-Time Members</dc:title>
  <dc:creator>OOP01</dc:creator>
  <cp:lastModifiedBy>Sherry King</cp:lastModifiedBy>
  <cp:revision>2</cp:revision>
  <cp:lastPrinted>2008-01-04T18:40:00Z</cp:lastPrinted>
  <dcterms:created xsi:type="dcterms:W3CDTF">2023-11-03T19:33:00Z</dcterms:created>
  <dcterms:modified xsi:type="dcterms:W3CDTF">2023-11-03T19:33:00Z</dcterms:modified>
</cp:coreProperties>
</file>