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14A77" w14:textId="77777777" w:rsidR="00796910" w:rsidRDefault="00884826">
      <w:pPr>
        <w:jc w:val="center"/>
        <w:rPr>
          <w:rFonts w:ascii="Arial" w:eastAsia="Arial" w:hAnsi="Arial" w:cs="Arial"/>
          <w:b/>
          <w:bCs/>
        </w:rPr>
      </w:pPr>
      <w:r w:rsidRPr="00796910">
        <w:rPr>
          <w:rFonts w:ascii="Arial" w:eastAsia="Arial" w:hAnsi="Arial" w:cs="Arial"/>
          <w:b/>
          <w:bCs/>
        </w:rPr>
        <w:t>Full-Time Members</w:t>
      </w:r>
      <w:r>
        <w:rPr>
          <w:rFonts w:ascii="Arial" w:eastAsia="Arial" w:hAnsi="Arial" w:cs="Arial"/>
          <w:b/>
          <w:bCs/>
        </w:rPr>
        <w:t xml:space="preserve"> </w:t>
      </w:r>
    </w:p>
    <w:p w14:paraId="7BB292B7" w14:textId="77777777" w:rsidR="00796910" w:rsidRDefault="00796910">
      <w:pPr>
        <w:jc w:val="center"/>
        <w:rPr>
          <w:rFonts w:ascii="Arial" w:eastAsia="Arial" w:hAnsi="Arial" w:cs="Arial"/>
          <w:b/>
          <w:bCs/>
        </w:rPr>
      </w:pPr>
    </w:p>
    <w:p w14:paraId="0CB36E5F" w14:textId="77777777" w:rsidR="00884826" w:rsidRPr="00796910" w:rsidRDefault="00796910">
      <w:pPr>
        <w:jc w:val="center"/>
        <w:rPr>
          <w:rFonts w:ascii="Arial" w:eastAsia="Arial" w:hAnsi="Arial" w:cs="Arial"/>
          <w:b/>
          <w:bCs/>
        </w:rPr>
      </w:pPr>
      <w:r>
        <w:rPr>
          <w:rFonts w:ascii="Arial" w:eastAsia="Arial" w:hAnsi="Arial" w:cs="Arial"/>
          <w:b/>
          <w:bCs/>
        </w:rPr>
        <w:t>ANNUAL REPORT:  FORMAT</w:t>
      </w:r>
    </w:p>
    <w:p w14:paraId="5A9DD79A" w14:textId="77777777" w:rsidR="00884826" w:rsidRDefault="00884826">
      <w:pPr>
        <w:jc w:val="center"/>
        <w:rPr>
          <w:rFonts w:ascii="Arial" w:eastAsia="Arial" w:hAnsi="Arial" w:cs="Arial"/>
          <w:b/>
          <w:bCs/>
        </w:rPr>
      </w:pPr>
    </w:p>
    <w:p w14:paraId="74650569" w14:textId="29E2ADBD" w:rsidR="00884826" w:rsidRPr="00796910" w:rsidRDefault="00630362">
      <w:pPr>
        <w:jc w:val="center"/>
        <w:rPr>
          <w:rFonts w:ascii="Arial" w:eastAsia="Arial" w:hAnsi="Arial" w:cs="Arial"/>
          <w:b/>
        </w:rPr>
      </w:pPr>
      <w:r>
        <w:rPr>
          <w:rFonts w:ascii="Arial" w:eastAsia="Arial" w:hAnsi="Arial" w:cs="Arial"/>
          <w:b/>
        </w:rPr>
        <w:t>(</w:t>
      </w:r>
      <w:r w:rsidR="00884826" w:rsidRPr="00796910">
        <w:rPr>
          <w:rFonts w:ascii="Arial" w:eastAsia="Arial" w:hAnsi="Arial" w:cs="Arial"/>
          <w:b/>
        </w:rPr>
        <w:t xml:space="preserve">Revised </w:t>
      </w:r>
      <w:r w:rsidR="0098016D">
        <w:rPr>
          <w:rFonts w:ascii="Arial" w:eastAsia="Arial" w:hAnsi="Arial" w:cs="Arial"/>
          <w:b/>
        </w:rPr>
        <w:t>October</w:t>
      </w:r>
      <w:r w:rsidR="00EB5826">
        <w:rPr>
          <w:rFonts w:ascii="Arial" w:eastAsia="Arial" w:hAnsi="Arial" w:cs="Arial"/>
          <w:b/>
        </w:rPr>
        <w:t xml:space="preserve"> </w:t>
      </w:r>
      <w:r w:rsidR="00D3700C">
        <w:rPr>
          <w:rFonts w:ascii="Arial" w:eastAsia="Arial" w:hAnsi="Arial" w:cs="Arial"/>
          <w:b/>
        </w:rPr>
        <w:t>20</w:t>
      </w:r>
      <w:r w:rsidR="0098016D">
        <w:rPr>
          <w:rFonts w:ascii="Arial" w:eastAsia="Arial" w:hAnsi="Arial" w:cs="Arial"/>
          <w:b/>
        </w:rPr>
        <w:t>19</w:t>
      </w:r>
      <w:r>
        <w:rPr>
          <w:rFonts w:ascii="Arial" w:eastAsia="Arial" w:hAnsi="Arial" w:cs="Arial"/>
          <w:b/>
        </w:rPr>
        <w:t>)</w:t>
      </w:r>
    </w:p>
    <w:p w14:paraId="628D7E82" w14:textId="77777777" w:rsidR="00884826" w:rsidRDefault="00884826">
      <w:pPr>
        <w:jc w:val="center"/>
        <w:rPr>
          <w:rFonts w:ascii="Arial" w:eastAsia="Arial" w:hAnsi="Arial" w:cs="Arial"/>
          <w:color w:val="FF0000"/>
        </w:rPr>
      </w:pPr>
    </w:p>
    <w:p w14:paraId="693B3AAF" w14:textId="77777777" w:rsidR="00796910" w:rsidRDefault="00796910">
      <w:pPr>
        <w:jc w:val="both"/>
        <w:rPr>
          <w:rFonts w:ascii="Arial" w:eastAsia="Arial" w:hAnsi="Arial" w:cs="Arial"/>
          <w:b/>
          <w:bCs/>
          <w:color w:val="000000"/>
        </w:rPr>
      </w:pPr>
    </w:p>
    <w:p w14:paraId="20473646" w14:textId="77777777" w:rsidR="00884826" w:rsidRDefault="00884826">
      <w:pPr>
        <w:jc w:val="both"/>
        <w:rPr>
          <w:rFonts w:ascii="Arial" w:eastAsia="Arial" w:hAnsi="Arial" w:cs="Arial"/>
          <w:color w:val="000000"/>
        </w:rPr>
      </w:pPr>
      <w:r>
        <w:rPr>
          <w:rFonts w:ascii="Arial" w:eastAsia="Arial" w:hAnsi="Arial" w:cs="Arial"/>
          <w:b/>
          <w:bCs/>
          <w:color w:val="000000"/>
        </w:rPr>
        <w:t xml:space="preserve">Preamble. </w:t>
      </w:r>
      <w:r>
        <w:rPr>
          <w:rFonts w:ascii="Arial" w:eastAsia="Arial" w:hAnsi="Arial" w:cs="Arial"/>
          <w:color w:val="000000"/>
        </w:rPr>
        <w:t xml:space="preserve">The Annual Reports that Members are required to submit according to the </w:t>
      </w:r>
      <w:r>
        <w:rPr>
          <w:rFonts w:ascii="Arial" w:eastAsia="Arial" w:hAnsi="Arial" w:cs="Arial"/>
          <w:i/>
          <w:iCs/>
          <w:color w:val="000000"/>
        </w:rPr>
        <w:t>Annual Performance</w:t>
      </w:r>
      <w:r>
        <w:rPr>
          <w:rFonts w:ascii="Arial" w:eastAsia="Arial" w:hAnsi="Arial" w:cs="Arial"/>
          <w:color w:val="000000"/>
        </w:rPr>
        <w:t xml:space="preserve"> </w:t>
      </w:r>
      <w:r w:rsidRPr="00796910">
        <w:rPr>
          <w:rFonts w:ascii="Arial" w:eastAsia="Arial" w:hAnsi="Arial" w:cs="Arial"/>
          <w:i/>
          <w:iCs/>
        </w:rPr>
        <w:t>Evaluation</w:t>
      </w:r>
      <w:r>
        <w:rPr>
          <w:rFonts w:ascii="Arial" w:eastAsia="Arial" w:hAnsi="Arial" w:cs="Arial"/>
          <w:i/>
          <w:iCs/>
          <w:color w:val="FF0000"/>
        </w:rPr>
        <w:t xml:space="preserve"> </w:t>
      </w:r>
      <w:r>
        <w:rPr>
          <w:rFonts w:ascii="Arial" w:eastAsia="Arial" w:hAnsi="Arial" w:cs="Arial"/>
          <w:color w:val="000000"/>
        </w:rPr>
        <w:t xml:space="preserve">Article shall follow the minimal format described in this outline.  In accordance with the </w:t>
      </w:r>
      <w:r>
        <w:rPr>
          <w:rFonts w:ascii="Arial" w:eastAsia="Arial" w:hAnsi="Arial" w:cs="Arial"/>
          <w:i/>
          <w:iCs/>
          <w:color w:val="000000"/>
        </w:rPr>
        <w:t>Annual Performance Evaluation</w:t>
      </w:r>
      <w:r>
        <w:rPr>
          <w:rFonts w:ascii="Arial" w:eastAsia="Arial" w:hAnsi="Arial" w:cs="Arial"/>
          <w:color w:val="000000"/>
        </w:rPr>
        <w:t xml:space="preserve"> Article of the Collective Agreement, it is the Member’s responsibility to provide in the Annual Report sufficient detail of activities and their outcomes.  In the absence of an Annual Report, or of sufficient detail within it, the Annual Performance Evaluation Committee shall </w:t>
      </w:r>
      <w:r w:rsidR="00EB5826">
        <w:rPr>
          <w:rFonts w:ascii="Arial" w:eastAsia="Arial" w:hAnsi="Arial" w:cs="Arial"/>
          <w:color w:val="000000"/>
        </w:rPr>
        <w:t xml:space="preserve">send a request to the Member to submit an Annual Report or additional detail within five (5) working days.  If the Member does not respond to this request, the Annual Performance Evaluation Committee shall </w:t>
      </w:r>
      <w:r>
        <w:rPr>
          <w:rFonts w:ascii="Arial" w:eastAsia="Arial" w:hAnsi="Arial" w:cs="Arial"/>
          <w:color w:val="000000"/>
        </w:rPr>
        <w:t xml:space="preserve">base its assessment of the Member’s performance in the preceding three academic years on the relevant documents in the Member’s Official File.  </w:t>
      </w:r>
      <w:r w:rsidR="00EB5826">
        <w:rPr>
          <w:rFonts w:ascii="Arial" w:eastAsia="Arial" w:hAnsi="Arial" w:cs="Arial"/>
          <w:color w:val="000000"/>
        </w:rPr>
        <w:t xml:space="preserve">Where information remains insufficient for an assessment, the Annual Performance Evaluation Committee may assess the Member’s performance as below the acceptable level.  </w:t>
      </w:r>
      <w:r>
        <w:rPr>
          <w:rFonts w:ascii="Arial" w:eastAsia="Arial" w:hAnsi="Arial" w:cs="Arial"/>
          <w:color w:val="000000"/>
        </w:rPr>
        <w:t>The Reports submitted in any Unit may follow an expanded format suitable to the needs of that Unit and may use a standard form for that Unit; however, the information required to be submitted shall in every case be limited to that which is specifically required by the Collective Agreement.</w:t>
      </w:r>
    </w:p>
    <w:p w14:paraId="66F9E814" w14:textId="77777777" w:rsidR="00884826" w:rsidRDefault="00884826">
      <w:pPr>
        <w:jc w:val="both"/>
        <w:rPr>
          <w:rFonts w:ascii="Arial" w:eastAsia="Arial" w:hAnsi="Arial" w:cs="Arial"/>
          <w:b/>
          <w:bCs/>
        </w:rPr>
      </w:pPr>
    </w:p>
    <w:p w14:paraId="1C494081" w14:textId="77777777" w:rsidR="00796910" w:rsidRDefault="00796910">
      <w:pPr>
        <w:jc w:val="both"/>
        <w:rPr>
          <w:rFonts w:ascii="Arial" w:eastAsia="Arial" w:hAnsi="Arial" w:cs="Arial"/>
          <w:b/>
          <w:bCs/>
        </w:rPr>
      </w:pPr>
    </w:p>
    <w:p w14:paraId="413C444B" w14:textId="7F5D5601" w:rsidR="00884826" w:rsidRDefault="00884826">
      <w:pPr>
        <w:jc w:val="both"/>
        <w:rPr>
          <w:rFonts w:ascii="Arial" w:eastAsia="Arial" w:hAnsi="Arial" w:cs="Arial"/>
          <w:b/>
          <w:bCs/>
        </w:rPr>
      </w:pPr>
      <w:r>
        <w:rPr>
          <w:rFonts w:ascii="Arial" w:eastAsia="Arial" w:hAnsi="Arial" w:cs="Arial"/>
          <w:b/>
          <w:bCs/>
        </w:rPr>
        <w:t>Date:</w:t>
      </w:r>
      <w:r>
        <w:rPr>
          <w:rFonts w:ascii="Arial" w:eastAsia="Arial" w:hAnsi="Arial" w:cs="Arial"/>
          <w:b/>
          <w:bCs/>
        </w:rPr>
        <w:tab/>
      </w:r>
    </w:p>
    <w:p w14:paraId="4014CA43" w14:textId="77777777" w:rsidR="00884826" w:rsidRDefault="00884826">
      <w:pPr>
        <w:jc w:val="both"/>
        <w:rPr>
          <w:rFonts w:ascii="Arial" w:eastAsia="Arial" w:hAnsi="Arial" w:cs="Arial"/>
          <w:b/>
          <w:bCs/>
        </w:rPr>
      </w:pPr>
    </w:p>
    <w:p w14:paraId="78A03E15" w14:textId="77777777" w:rsidR="00884826" w:rsidRDefault="00884826">
      <w:pPr>
        <w:jc w:val="both"/>
        <w:rPr>
          <w:rFonts w:ascii="Arial" w:eastAsia="Arial" w:hAnsi="Arial" w:cs="Arial"/>
          <w:b/>
          <w:bCs/>
        </w:rPr>
      </w:pPr>
      <w:r>
        <w:rPr>
          <w:rFonts w:ascii="Arial" w:eastAsia="Arial" w:hAnsi="Arial" w:cs="Arial"/>
          <w:b/>
          <w:bCs/>
        </w:rPr>
        <w:t>Name:</w:t>
      </w:r>
      <w:r>
        <w:rPr>
          <w:rFonts w:ascii="Arial" w:eastAsia="Arial" w:hAnsi="Arial" w:cs="Arial"/>
          <w:b/>
          <w:bCs/>
        </w:rPr>
        <w:tab/>
      </w:r>
    </w:p>
    <w:p w14:paraId="367AB25A" w14:textId="77777777" w:rsidR="00884826" w:rsidRDefault="00884826">
      <w:pPr>
        <w:jc w:val="both"/>
        <w:rPr>
          <w:rFonts w:ascii="Arial" w:eastAsia="Arial" w:hAnsi="Arial" w:cs="Arial"/>
          <w:b/>
          <w:bCs/>
        </w:rPr>
      </w:pPr>
    </w:p>
    <w:p w14:paraId="1C18F0F4" w14:textId="1350BCFC" w:rsidR="00884826" w:rsidRDefault="00884826">
      <w:pPr>
        <w:jc w:val="both"/>
        <w:rPr>
          <w:rFonts w:ascii="Arial" w:eastAsia="Arial" w:hAnsi="Arial" w:cs="Arial"/>
          <w:b/>
          <w:bCs/>
        </w:rPr>
      </w:pPr>
      <w:r>
        <w:rPr>
          <w:rFonts w:ascii="Arial" w:eastAsia="Arial" w:hAnsi="Arial" w:cs="Arial"/>
          <w:b/>
          <w:bCs/>
        </w:rPr>
        <w:t>Rank:</w:t>
      </w:r>
      <w:r w:rsidR="00436ABA">
        <w:rPr>
          <w:rFonts w:ascii="Arial" w:eastAsia="Arial" w:hAnsi="Arial" w:cs="Arial"/>
          <w:b/>
          <w:bCs/>
        </w:rPr>
        <w:tab/>
      </w:r>
    </w:p>
    <w:p w14:paraId="03E07458" w14:textId="77777777" w:rsidR="00884826" w:rsidRDefault="00884826">
      <w:pPr>
        <w:jc w:val="both"/>
        <w:rPr>
          <w:rFonts w:ascii="Arial" w:eastAsia="Arial" w:hAnsi="Arial" w:cs="Arial"/>
          <w:b/>
          <w:bCs/>
        </w:rPr>
      </w:pPr>
    </w:p>
    <w:p w14:paraId="54DC142E" w14:textId="77777777" w:rsidR="00884826" w:rsidRDefault="00884826">
      <w:pPr>
        <w:jc w:val="both"/>
        <w:rPr>
          <w:rFonts w:ascii="Arial" w:eastAsia="Arial" w:hAnsi="Arial" w:cs="Arial"/>
          <w:b/>
          <w:bCs/>
        </w:rPr>
      </w:pPr>
      <w:r>
        <w:rPr>
          <w:rFonts w:ascii="Arial" w:eastAsia="Arial" w:hAnsi="Arial" w:cs="Arial"/>
          <w:b/>
          <w:bCs/>
        </w:rPr>
        <w:t>Date tenured (if applicable):</w:t>
      </w:r>
    </w:p>
    <w:p w14:paraId="19FF1C1A" w14:textId="77777777" w:rsidR="00884826" w:rsidRDefault="00884826">
      <w:pPr>
        <w:jc w:val="both"/>
        <w:rPr>
          <w:rFonts w:ascii="Arial" w:eastAsia="Arial" w:hAnsi="Arial" w:cs="Arial"/>
          <w:b/>
          <w:bCs/>
        </w:rPr>
      </w:pPr>
    </w:p>
    <w:p w14:paraId="6AE5E0CB" w14:textId="77777777" w:rsidR="00884826" w:rsidRDefault="00884826">
      <w:pPr>
        <w:jc w:val="both"/>
        <w:rPr>
          <w:rFonts w:ascii="Arial" w:eastAsia="Arial" w:hAnsi="Arial" w:cs="Arial"/>
          <w:b/>
          <w:bCs/>
        </w:rPr>
      </w:pPr>
      <w:r>
        <w:rPr>
          <w:rFonts w:ascii="Arial" w:eastAsia="Arial" w:hAnsi="Arial" w:cs="Arial"/>
          <w:b/>
          <w:bCs/>
        </w:rPr>
        <w:t>Qualifications (attained or in progress):</w:t>
      </w:r>
    </w:p>
    <w:p w14:paraId="0FEDB34D" w14:textId="47F14A4B" w:rsidR="00884826" w:rsidRDefault="00884826">
      <w:pPr>
        <w:tabs>
          <w:tab w:val="left" w:pos="720"/>
          <w:tab w:val="left" w:pos="1440"/>
          <w:tab w:val="left" w:pos="2160"/>
          <w:tab w:val="left" w:pos="2880"/>
          <w:tab w:val="left" w:pos="3600"/>
          <w:tab w:val="left" w:pos="4320"/>
          <w:tab w:val="left" w:pos="5040"/>
          <w:tab w:val="left" w:pos="5760"/>
        </w:tabs>
        <w:ind w:left="5760" w:hanging="5760"/>
        <w:jc w:val="both"/>
        <w:rPr>
          <w:rFonts w:ascii="Arial" w:eastAsia="Arial" w:hAnsi="Arial" w:cs="Arial"/>
        </w:rPr>
      </w:pPr>
      <w:r>
        <w:rPr>
          <w:rFonts w:ascii="Arial" w:eastAsia="Arial" w:hAnsi="Arial" w:cs="Arial"/>
        </w:rPr>
        <w:t>Degree</w:t>
      </w:r>
      <w:r>
        <w:rPr>
          <w:rFonts w:ascii="Arial" w:eastAsia="Arial" w:hAnsi="Arial" w:cs="Arial"/>
        </w:rPr>
        <w:tab/>
      </w:r>
      <w:r>
        <w:rPr>
          <w:rFonts w:ascii="Arial" w:eastAsia="Arial" w:hAnsi="Arial" w:cs="Arial"/>
        </w:rPr>
        <w:tab/>
        <w:t>University</w:t>
      </w:r>
      <w:r>
        <w:rPr>
          <w:rFonts w:ascii="Arial" w:eastAsia="Arial" w:hAnsi="Arial" w:cs="Arial"/>
        </w:rPr>
        <w:tab/>
      </w:r>
      <w:r>
        <w:rPr>
          <w:rFonts w:ascii="Arial" w:eastAsia="Arial" w:hAnsi="Arial" w:cs="Arial"/>
        </w:rPr>
        <w:tab/>
        <w:t>Department</w:t>
      </w:r>
      <w:r>
        <w:rPr>
          <w:rFonts w:ascii="Arial" w:eastAsia="Arial" w:hAnsi="Arial" w:cs="Arial"/>
        </w:rPr>
        <w:tab/>
      </w:r>
      <w:r>
        <w:rPr>
          <w:rFonts w:ascii="Arial" w:eastAsia="Arial" w:hAnsi="Arial" w:cs="Arial"/>
        </w:rPr>
        <w:tab/>
        <w:t>Year</w:t>
      </w:r>
    </w:p>
    <w:p w14:paraId="2D0445A6" w14:textId="77777777" w:rsidR="00884826" w:rsidRDefault="00884826">
      <w:pPr>
        <w:jc w:val="both"/>
        <w:rPr>
          <w:rFonts w:ascii="Arial" w:eastAsia="Arial" w:hAnsi="Arial" w:cs="Arial"/>
        </w:rPr>
      </w:pPr>
    </w:p>
    <w:p w14:paraId="46DE3715" w14:textId="77777777" w:rsidR="00436ABA" w:rsidRDefault="00436ABA">
      <w:pPr>
        <w:jc w:val="both"/>
        <w:rPr>
          <w:rFonts w:ascii="Arial" w:eastAsia="Arial" w:hAnsi="Arial" w:cs="Arial"/>
          <w:b/>
          <w:bCs/>
        </w:rPr>
      </w:pPr>
    </w:p>
    <w:p w14:paraId="1247EB7E" w14:textId="6469A0E1" w:rsidR="00884826" w:rsidRDefault="00884826">
      <w:pPr>
        <w:jc w:val="both"/>
        <w:rPr>
          <w:rFonts w:ascii="Arial" w:eastAsia="Arial" w:hAnsi="Arial" w:cs="Arial"/>
        </w:rPr>
      </w:pPr>
      <w:bookmarkStart w:id="0" w:name="_GoBack"/>
      <w:bookmarkEnd w:id="0"/>
      <w:r>
        <w:rPr>
          <w:rFonts w:ascii="Arial" w:eastAsia="Arial" w:hAnsi="Arial" w:cs="Arial"/>
          <w:b/>
          <w:bCs/>
        </w:rPr>
        <w:t>Areas (i.e., Teaching, Research</w:t>
      </w:r>
      <w:r w:rsidR="00D3202F">
        <w:rPr>
          <w:rFonts w:ascii="Arial" w:eastAsia="Arial" w:hAnsi="Arial" w:cs="Arial"/>
          <w:b/>
          <w:bCs/>
        </w:rPr>
        <w:t>, Scholarship</w:t>
      </w:r>
      <w:r>
        <w:rPr>
          <w:rFonts w:ascii="Arial" w:eastAsia="Arial" w:hAnsi="Arial" w:cs="Arial"/>
          <w:b/>
          <w:bCs/>
        </w:rPr>
        <w:t xml:space="preserve"> and/or Service) of Academic Responsibility:</w:t>
      </w:r>
    </w:p>
    <w:p w14:paraId="6C21F5F8" w14:textId="77777777" w:rsidR="00884826" w:rsidRDefault="00884826">
      <w:pPr>
        <w:jc w:val="both"/>
        <w:rPr>
          <w:rFonts w:ascii="Arial" w:eastAsia="Arial" w:hAnsi="Arial" w:cs="Arial"/>
        </w:rPr>
      </w:pPr>
    </w:p>
    <w:p w14:paraId="6DE629F2" w14:textId="77777777" w:rsidR="00884826" w:rsidRDefault="00884826">
      <w:pPr>
        <w:jc w:val="both"/>
        <w:rPr>
          <w:rFonts w:ascii="Arial" w:eastAsia="Arial" w:hAnsi="Arial" w:cs="Arial"/>
          <w:b/>
          <w:bCs/>
        </w:rPr>
      </w:pPr>
    </w:p>
    <w:p w14:paraId="31E416AF" w14:textId="77777777" w:rsidR="00884826" w:rsidRDefault="00884826">
      <w:pPr>
        <w:jc w:val="both"/>
        <w:rPr>
          <w:rFonts w:ascii="Arial" w:eastAsia="Arial" w:hAnsi="Arial" w:cs="Arial"/>
          <w:b/>
          <w:bCs/>
        </w:rPr>
      </w:pPr>
      <w:r>
        <w:rPr>
          <w:rFonts w:ascii="Arial" w:eastAsia="Arial" w:hAnsi="Arial" w:cs="Arial"/>
          <w:b/>
          <w:bCs/>
        </w:rPr>
        <w:t xml:space="preserve">Unit Normal Workload: </w:t>
      </w:r>
    </w:p>
    <w:p w14:paraId="16471576" w14:textId="77777777" w:rsidR="00884826" w:rsidRDefault="00884826">
      <w:pPr>
        <w:jc w:val="both"/>
        <w:rPr>
          <w:rFonts w:ascii="Arial" w:eastAsia="Arial" w:hAnsi="Arial" w:cs="Arial"/>
        </w:rPr>
      </w:pPr>
      <w:r>
        <w:rPr>
          <w:rFonts w:ascii="Arial" w:eastAsia="Arial" w:hAnsi="Arial" w:cs="Arial"/>
        </w:rPr>
        <w:tab/>
        <w:t>Teaching:</w:t>
      </w:r>
    </w:p>
    <w:p w14:paraId="400F1A32" w14:textId="46261034" w:rsidR="00884826" w:rsidRDefault="00884826">
      <w:pPr>
        <w:jc w:val="both"/>
        <w:rPr>
          <w:rFonts w:ascii="Arial" w:eastAsia="Arial" w:hAnsi="Arial" w:cs="Arial"/>
        </w:rPr>
      </w:pPr>
      <w:r>
        <w:rPr>
          <w:rFonts w:ascii="Arial" w:eastAsia="Arial" w:hAnsi="Arial" w:cs="Arial"/>
        </w:rPr>
        <w:tab/>
        <w:t>Research:</w:t>
      </w:r>
    </w:p>
    <w:p w14:paraId="3D4869A4" w14:textId="13BAED95" w:rsidR="00D3202F" w:rsidRDefault="00D3202F" w:rsidP="00D3202F">
      <w:pPr>
        <w:ind w:firstLine="709"/>
        <w:jc w:val="both"/>
        <w:rPr>
          <w:rFonts w:ascii="Arial" w:eastAsia="Arial" w:hAnsi="Arial" w:cs="Arial"/>
        </w:rPr>
      </w:pPr>
      <w:r>
        <w:rPr>
          <w:rFonts w:ascii="Arial" w:eastAsia="Arial" w:hAnsi="Arial" w:cs="Arial"/>
        </w:rPr>
        <w:t>Scholarship:</w:t>
      </w:r>
    </w:p>
    <w:p w14:paraId="1E6CD133" w14:textId="77777777" w:rsidR="00884826" w:rsidRDefault="00884826">
      <w:pPr>
        <w:jc w:val="both"/>
        <w:rPr>
          <w:rFonts w:ascii="Arial" w:eastAsia="Arial" w:hAnsi="Arial" w:cs="Arial"/>
        </w:rPr>
      </w:pPr>
      <w:r>
        <w:rPr>
          <w:rFonts w:ascii="Arial" w:eastAsia="Arial" w:hAnsi="Arial" w:cs="Arial"/>
        </w:rPr>
        <w:tab/>
        <w:t>Service:</w:t>
      </w:r>
    </w:p>
    <w:p w14:paraId="4FA24D9F" w14:textId="77777777" w:rsidR="00884826" w:rsidRDefault="00884826">
      <w:pPr>
        <w:jc w:val="both"/>
        <w:rPr>
          <w:rFonts w:ascii="Arial" w:eastAsia="Arial" w:hAnsi="Arial" w:cs="Arial"/>
        </w:rPr>
      </w:pPr>
    </w:p>
    <w:p w14:paraId="59F81D1D" w14:textId="77777777" w:rsidR="00436ABA" w:rsidRDefault="00436ABA">
      <w:pPr>
        <w:widowControl/>
        <w:suppressAutoHyphens w:val="0"/>
        <w:rPr>
          <w:rFonts w:ascii="Arial" w:eastAsia="Arial" w:hAnsi="Arial" w:cs="Arial"/>
          <w:b/>
          <w:bCs/>
        </w:rPr>
      </w:pPr>
      <w:r>
        <w:rPr>
          <w:rFonts w:ascii="Arial" w:eastAsia="Arial" w:hAnsi="Arial" w:cs="Arial"/>
          <w:b/>
          <w:bCs/>
        </w:rPr>
        <w:br w:type="page"/>
      </w:r>
    </w:p>
    <w:p w14:paraId="17448FAE" w14:textId="62F9C201" w:rsidR="00436ABA" w:rsidRDefault="00884826">
      <w:pPr>
        <w:jc w:val="both"/>
        <w:rPr>
          <w:rFonts w:ascii="Arial" w:eastAsia="Arial" w:hAnsi="Arial" w:cs="Arial"/>
          <w:b/>
          <w:bCs/>
        </w:rPr>
      </w:pPr>
      <w:r>
        <w:rPr>
          <w:rFonts w:ascii="Arial" w:eastAsia="Arial" w:hAnsi="Arial" w:cs="Arial"/>
          <w:b/>
          <w:bCs/>
        </w:rPr>
        <w:t>Details of any Joint Appointments (if applicable):</w:t>
      </w:r>
    </w:p>
    <w:p w14:paraId="14D7DC6A" w14:textId="77777777" w:rsidR="00436ABA" w:rsidRDefault="00436ABA">
      <w:pPr>
        <w:jc w:val="both"/>
        <w:rPr>
          <w:rFonts w:ascii="Arial" w:eastAsia="Arial" w:hAnsi="Arial" w:cs="Arial"/>
          <w:b/>
          <w:bCs/>
        </w:rPr>
      </w:pPr>
    </w:p>
    <w:p w14:paraId="2072CAF3" w14:textId="77777777" w:rsidR="00884826" w:rsidRDefault="00884826">
      <w:pPr>
        <w:jc w:val="both"/>
        <w:rPr>
          <w:rFonts w:ascii="Arial" w:eastAsia="Arial" w:hAnsi="Arial" w:cs="Arial"/>
        </w:rPr>
      </w:pPr>
    </w:p>
    <w:p w14:paraId="6EE0A12B" w14:textId="77777777" w:rsidR="00884826" w:rsidRDefault="00884826">
      <w:pPr>
        <w:jc w:val="both"/>
        <w:rPr>
          <w:rFonts w:ascii="Arial" w:eastAsia="Arial" w:hAnsi="Arial" w:cs="Arial"/>
        </w:rPr>
      </w:pPr>
      <w:r>
        <w:rPr>
          <w:rFonts w:ascii="Arial" w:eastAsia="Arial" w:hAnsi="Arial" w:cs="Arial"/>
          <w:b/>
          <w:bCs/>
        </w:rPr>
        <w:t xml:space="preserve">Alternative Workload and/or Reduced </w:t>
      </w:r>
      <w:r w:rsidR="00D3700C">
        <w:rPr>
          <w:rFonts w:ascii="Arial" w:eastAsia="Arial" w:hAnsi="Arial" w:cs="Arial"/>
          <w:b/>
          <w:bCs/>
        </w:rPr>
        <w:t>Workload</w:t>
      </w:r>
      <w:r>
        <w:rPr>
          <w:rFonts w:ascii="Arial" w:eastAsia="Arial" w:hAnsi="Arial" w:cs="Arial"/>
          <w:b/>
          <w:bCs/>
        </w:rPr>
        <w:t xml:space="preserve">: </w:t>
      </w:r>
      <w:r>
        <w:rPr>
          <w:rFonts w:ascii="Arial" w:eastAsia="Arial" w:hAnsi="Arial" w:cs="Arial"/>
        </w:rPr>
        <w:t>(per agreements in Official File)</w:t>
      </w:r>
    </w:p>
    <w:p w14:paraId="3A93E71B" w14:textId="77777777" w:rsidR="00884826" w:rsidRDefault="00884826">
      <w:pPr>
        <w:jc w:val="both"/>
        <w:rPr>
          <w:rFonts w:ascii="Arial" w:eastAsia="Arial" w:hAnsi="Arial" w:cs="Arial"/>
        </w:rPr>
      </w:pPr>
    </w:p>
    <w:p w14:paraId="5715D3A5" w14:textId="77777777" w:rsidR="00796910" w:rsidRDefault="00796910">
      <w:pPr>
        <w:jc w:val="both"/>
        <w:rPr>
          <w:rFonts w:ascii="Arial" w:eastAsia="Arial" w:hAnsi="Arial" w:cs="Arial"/>
          <w:b/>
          <w:bCs/>
        </w:rPr>
      </w:pPr>
    </w:p>
    <w:p w14:paraId="7B653CCD" w14:textId="5AF74DD2" w:rsidR="00884826" w:rsidRDefault="00884826">
      <w:pPr>
        <w:jc w:val="both"/>
        <w:rPr>
          <w:rFonts w:ascii="Arial" w:eastAsia="Arial" w:hAnsi="Arial" w:cs="Arial"/>
        </w:rPr>
      </w:pPr>
      <w:r>
        <w:rPr>
          <w:rFonts w:ascii="Arial" w:eastAsia="Arial" w:hAnsi="Arial" w:cs="Arial"/>
          <w:b/>
          <w:bCs/>
        </w:rPr>
        <w:t xml:space="preserve">Record of Performance in Teaching: </w:t>
      </w:r>
      <w:r>
        <w:rPr>
          <w:rFonts w:ascii="Arial" w:eastAsia="Arial" w:hAnsi="Arial" w:cs="Arial"/>
        </w:rPr>
        <w:t>(preceding three academic years, to include the following as applicable).</w:t>
      </w:r>
    </w:p>
    <w:p w14:paraId="5C715A56" w14:textId="03A38869" w:rsidR="00D3202F" w:rsidRDefault="00D3202F">
      <w:pPr>
        <w:jc w:val="both"/>
        <w:rPr>
          <w:rFonts w:ascii="Arial" w:eastAsia="Arial" w:hAnsi="Arial" w:cs="Arial"/>
        </w:rPr>
      </w:pPr>
    </w:p>
    <w:p w14:paraId="56E921FE" w14:textId="76461EDA"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rPr>
      </w:pPr>
      <w:r w:rsidRPr="00A71BAD">
        <w:rPr>
          <w:rFonts w:ascii="Arial" w:eastAsia="Times New Roman" w:hAnsi="Arial" w:cs="Arial"/>
        </w:rPr>
        <w:t>(i)</w:t>
      </w:r>
      <w:r w:rsidRPr="00A71BAD">
        <w:rPr>
          <w:rFonts w:ascii="Arial" w:eastAsia="Times New Roman" w:hAnsi="Arial" w:cs="Arial"/>
        </w:rPr>
        <w:tab/>
      </w:r>
      <w:r w:rsidRPr="00D3202F">
        <w:rPr>
          <w:rFonts w:ascii="Arial" w:eastAsia="Times New Roman" w:hAnsi="Arial" w:cs="Arial"/>
          <w:color w:val="000000" w:themeColor="text1"/>
        </w:rPr>
        <w:t xml:space="preserve">a list of the graduate and undergraduate courses taught, whether in the classroom, </w:t>
      </w:r>
      <w:r w:rsidRPr="00D3202F">
        <w:rPr>
          <w:rFonts w:ascii="Arial" w:eastAsia="Times New Roman" w:hAnsi="Arial" w:cs="Arial"/>
          <w:color w:val="000000" w:themeColor="text1"/>
        </w:rPr>
        <w:tab/>
        <w:t xml:space="preserve">online or off campus, including enrolment in the Member’s section(s) and the number of timetabled student contact hours per course, and any other information relevant to an assessment of the Workload associated with courses taught, as set out in Clause 4 of the Article </w:t>
      </w:r>
      <w:r w:rsidRPr="00D3202F">
        <w:rPr>
          <w:rFonts w:ascii="Arial" w:eastAsia="Times New Roman" w:hAnsi="Arial" w:cs="Arial"/>
          <w:i/>
          <w:iCs/>
          <w:color w:val="000000" w:themeColor="text1"/>
        </w:rPr>
        <w:t>Workload</w:t>
      </w:r>
      <w:r w:rsidRPr="00D3202F">
        <w:rPr>
          <w:rFonts w:ascii="Arial" w:eastAsia="Times New Roman" w:hAnsi="Arial" w:cs="Arial"/>
          <w:color w:val="000000" w:themeColor="text1"/>
        </w:rPr>
        <w:t xml:space="preserve">; </w:t>
      </w:r>
    </w:p>
    <w:p w14:paraId="48C9FC18"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07D8F100" w14:textId="3F4D2A30"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u w:val="single"/>
        </w:rPr>
      </w:pPr>
      <w:r w:rsidRPr="00D3202F">
        <w:rPr>
          <w:rFonts w:ascii="Arial" w:eastAsia="Times New Roman" w:hAnsi="Arial" w:cs="Arial"/>
          <w:color w:val="000000" w:themeColor="text1"/>
        </w:rPr>
        <w:t xml:space="preserve">(ii) </w:t>
      </w:r>
      <w:r w:rsidRPr="00D3202F">
        <w:rPr>
          <w:rFonts w:ascii="Arial" w:eastAsia="Times New Roman" w:hAnsi="Arial" w:cs="Arial"/>
          <w:color w:val="000000" w:themeColor="text1"/>
        </w:rPr>
        <w:tab/>
      </w:r>
      <w:r w:rsidRPr="00D3202F">
        <w:rPr>
          <w:rFonts w:ascii="Arial" w:eastAsia="Times New Roman" w:hAnsi="Arial" w:cs="Arial"/>
          <w:bCs/>
          <w:color w:val="000000" w:themeColor="text1"/>
        </w:rPr>
        <w:t>information about student experience in the classroom as reflected by</w:t>
      </w:r>
      <w:r w:rsidRPr="00D3202F">
        <w:rPr>
          <w:rFonts w:ascii="Arial" w:eastAsia="Times New Roman" w:hAnsi="Arial" w:cs="Arial"/>
          <w:color w:val="000000" w:themeColor="text1"/>
        </w:rPr>
        <w:t xml:space="preserve"> </w:t>
      </w:r>
      <w:r w:rsidRPr="00D3202F">
        <w:rPr>
          <w:rFonts w:ascii="Arial" w:eastAsia="Times New Roman" w:hAnsi="Arial" w:cs="Arial"/>
          <w:bCs/>
          <w:color w:val="000000" w:themeColor="text1"/>
        </w:rPr>
        <w:t>data from</w:t>
      </w:r>
      <w:r w:rsidRPr="00D3202F">
        <w:rPr>
          <w:rFonts w:ascii="Arial" w:eastAsia="Times New Roman" w:hAnsi="Arial" w:cs="Arial"/>
          <w:color w:val="000000" w:themeColor="text1"/>
        </w:rPr>
        <w:t xml:space="preserve"> </w:t>
      </w:r>
      <w:r w:rsidRPr="00D3202F">
        <w:rPr>
          <w:rFonts w:ascii="Arial" w:eastAsia="Times New Roman" w:hAnsi="Arial" w:cs="Arial"/>
          <w:bCs/>
          <w:color w:val="000000" w:themeColor="text1"/>
        </w:rPr>
        <w:t>Student Questionnaires on Courses and Teaching for all courses taught by the Member, where available</w:t>
      </w:r>
      <w:r w:rsidRPr="00D3202F">
        <w:rPr>
          <w:rFonts w:ascii="Arial" w:eastAsia="Times New Roman" w:hAnsi="Arial" w:cs="Arial"/>
          <w:b/>
          <w:color w:val="000000" w:themeColor="text1"/>
        </w:rPr>
        <w:t xml:space="preserve">. </w:t>
      </w:r>
      <w:r w:rsidRPr="00D3202F">
        <w:rPr>
          <w:rFonts w:ascii="Arial" w:eastAsia="Times New Roman" w:hAnsi="Arial" w:cs="Arial"/>
          <w:bCs/>
          <w:color w:val="000000" w:themeColor="text1"/>
        </w:rPr>
        <w:t xml:space="preserve">For each course, </w:t>
      </w:r>
      <w:r w:rsidRPr="00D3202F">
        <w:rPr>
          <w:rFonts w:ascii="Arial" w:eastAsia="Times New Roman" w:hAnsi="Arial" w:cs="Arial"/>
          <w:color w:val="000000" w:themeColor="text1"/>
        </w:rPr>
        <w:t xml:space="preserve">such data shall consist of </w:t>
      </w:r>
      <w:r w:rsidRPr="00D3202F">
        <w:rPr>
          <w:rFonts w:ascii="Arial" w:eastAsia="Times New Roman" w:hAnsi="Arial" w:cs="Arial"/>
          <w:bCs/>
          <w:color w:val="000000" w:themeColor="text1"/>
        </w:rPr>
        <w:t>class size, response rates,</w:t>
      </w:r>
      <w:r w:rsidRPr="00D3202F">
        <w:rPr>
          <w:rFonts w:ascii="Arial" w:eastAsia="Times New Roman" w:hAnsi="Arial" w:cs="Arial"/>
          <w:b/>
          <w:bCs/>
          <w:color w:val="000000" w:themeColor="text1"/>
        </w:rPr>
        <w:t xml:space="preserve"> </w:t>
      </w:r>
      <w:r w:rsidRPr="00D3202F">
        <w:rPr>
          <w:rFonts w:ascii="Arial" w:eastAsia="Times New Roman" w:hAnsi="Arial" w:cs="Arial"/>
          <w:color w:val="000000" w:themeColor="text1"/>
        </w:rPr>
        <w:t>and</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the distribution of</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ratings,</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as well as other factors the Member would like to comment on</w:t>
      </w:r>
      <w:r w:rsidRPr="00D3202F">
        <w:rPr>
          <w:rFonts w:ascii="Arial" w:eastAsia="Times New Roman" w:hAnsi="Arial" w:cs="Arial"/>
          <w:color w:val="000000" w:themeColor="text1"/>
        </w:rPr>
        <w:t xml:space="preserve">, </w:t>
      </w:r>
      <w:r w:rsidRPr="00D3202F">
        <w:rPr>
          <w:rFonts w:ascii="Arial" w:eastAsia="Times New Roman" w:hAnsi="Arial" w:cs="Arial"/>
          <w:bCs/>
          <w:color w:val="000000" w:themeColor="text1"/>
        </w:rPr>
        <w:t>for example, course characteristics</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such as</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elective or required status and mode of delivery. Such</w:t>
      </w:r>
      <w:r w:rsidRPr="00D3202F">
        <w:rPr>
          <w:rFonts w:ascii="Arial" w:eastAsia="Times New Roman" w:hAnsi="Arial" w:cs="Arial"/>
          <w:b/>
          <w:color w:val="000000" w:themeColor="text1"/>
        </w:rPr>
        <w:t xml:space="preserve"> </w:t>
      </w:r>
      <w:r w:rsidRPr="00D3202F">
        <w:rPr>
          <w:rFonts w:ascii="Arial" w:eastAsia="Times New Roman" w:hAnsi="Arial" w:cs="Arial"/>
          <w:bCs/>
          <w:color w:val="000000" w:themeColor="text1"/>
        </w:rPr>
        <w:t>data</w:t>
      </w:r>
      <w:r w:rsidRPr="00D3202F">
        <w:rPr>
          <w:rFonts w:ascii="Arial" w:eastAsia="Times New Roman" w:hAnsi="Arial" w:cs="Arial"/>
          <w:b/>
          <w:bCs/>
          <w:color w:val="000000" w:themeColor="text1"/>
        </w:rPr>
        <w:t xml:space="preserve"> </w:t>
      </w:r>
      <w:r w:rsidRPr="00D3202F">
        <w:rPr>
          <w:rFonts w:ascii="Arial" w:eastAsia="Times New Roman" w:hAnsi="Arial" w:cs="Arial"/>
          <w:bCs/>
          <w:color w:val="000000" w:themeColor="text1"/>
        </w:rPr>
        <w:t>shall not contain arithmetic averages;</w:t>
      </w:r>
    </w:p>
    <w:p w14:paraId="28A23D08"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730C1FF0"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r w:rsidRPr="00D3202F">
        <w:rPr>
          <w:rFonts w:ascii="Arial" w:eastAsia="Times New Roman" w:hAnsi="Arial" w:cs="Arial"/>
          <w:color w:val="000000" w:themeColor="text1"/>
        </w:rPr>
        <w:t xml:space="preserve">(iii) </w:t>
      </w:r>
      <w:r w:rsidRPr="00D3202F">
        <w:rPr>
          <w:rFonts w:ascii="Arial" w:eastAsia="Times New Roman" w:hAnsi="Arial" w:cs="Arial"/>
          <w:color w:val="000000" w:themeColor="text1"/>
        </w:rPr>
        <w:tab/>
        <w:t>peer evaluations of the Member’s Teaching;</w:t>
      </w:r>
    </w:p>
    <w:p w14:paraId="333237B2"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288F64BB" w14:textId="6E628789"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rPr>
      </w:pPr>
      <w:r w:rsidRPr="00D3202F">
        <w:rPr>
          <w:rFonts w:ascii="Arial" w:eastAsia="Times New Roman" w:hAnsi="Arial" w:cs="Arial"/>
          <w:color w:val="000000" w:themeColor="text1"/>
        </w:rPr>
        <w:t>(iv)</w:t>
      </w:r>
      <w:r w:rsidRPr="00D3202F">
        <w:rPr>
          <w:rFonts w:ascii="Arial" w:eastAsia="Times New Roman" w:hAnsi="Arial" w:cs="Arial"/>
          <w:color w:val="000000" w:themeColor="text1"/>
        </w:rPr>
        <w:tab/>
        <w:t>curriculum development</w:t>
      </w:r>
      <w:r w:rsidRPr="00D3202F">
        <w:rPr>
          <w:rFonts w:ascii="Arial" w:eastAsia="Times New Roman" w:hAnsi="Arial" w:cs="Arial"/>
          <w:b/>
          <w:bCs/>
          <w:color w:val="000000" w:themeColor="text1"/>
        </w:rPr>
        <w:t xml:space="preserve">, </w:t>
      </w:r>
      <w:r w:rsidRPr="00D3202F">
        <w:rPr>
          <w:rFonts w:ascii="Arial" w:eastAsia="Times New Roman" w:hAnsi="Arial" w:cs="Arial"/>
          <w:color w:val="000000" w:themeColor="text1"/>
        </w:rPr>
        <w:t>course design, or course re-design, of whatever format, undertaken by the Member;</w:t>
      </w:r>
    </w:p>
    <w:p w14:paraId="20183533"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5BBDA225" w14:textId="12404E7B"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u w:val="single"/>
        </w:rPr>
      </w:pPr>
      <w:r w:rsidRPr="00D3202F">
        <w:rPr>
          <w:rFonts w:ascii="Arial" w:eastAsia="Times New Roman" w:hAnsi="Arial" w:cs="Arial"/>
          <w:color w:val="000000" w:themeColor="text1"/>
        </w:rPr>
        <w:t xml:space="preserve">(v) </w:t>
      </w:r>
      <w:r w:rsidRPr="00D3202F">
        <w:rPr>
          <w:rFonts w:ascii="Arial" w:eastAsia="Times New Roman" w:hAnsi="Arial" w:cs="Arial"/>
          <w:color w:val="000000" w:themeColor="text1"/>
        </w:rPr>
        <w:tab/>
        <w:t xml:space="preserve">supervision by the Member of undergraduate thesis or project research, clinical work, practicum or internship training, or any other supervision of students’ work towards any degree program; </w:t>
      </w:r>
      <w:r w:rsidRPr="00D3202F">
        <w:rPr>
          <w:rFonts w:ascii="Arial" w:eastAsia="Times New Roman" w:hAnsi="Arial" w:cs="Arial"/>
          <w:bCs/>
          <w:color w:val="000000" w:themeColor="text1"/>
        </w:rPr>
        <w:t>Where applicable, details of supervision by the Member of such project research, clinical work, practicum or internship training should also be provided including start and end dates of the supervision, the student’s program, the role of the Member, and frequency of meetings or other interactions;</w:t>
      </w:r>
    </w:p>
    <w:p w14:paraId="15023D43"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11F4E253" w14:textId="7C4ECE1D"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rPr>
      </w:pPr>
      <w:r w:rsidRPr="00D3202F">
        <w:rPr>
          <w:rFonts w:ascii="Arial" w:eastAsia="Times New Roman" w:hAnsi="Arial" w:cs="Arial"/>
          <w:color w:val="000000" w:themeColor="text1"/>
        </w:rPr>
        <w:t xml:space="preserve">(vi) </w:t>
      </w:r>
      <w:r w:rsidRPr="00D3202F">
        <w:rPr>
          <w:rFonts w:ascii="Arial" w:eastAsia="Times New Roman" w:hAnsi="Arial" w:cs="Arial"/>
          <w:color w:val="000000" w:themeColor="text1"/>
        </w:rPr>
        <w:tab/>
        <w:t>participation by the Member in the advising, examination and supervision of the thesis work of graduate students</w:t>
      </w:r>
      <w:r w:rsidRPr="00D3202F">
        <w:rPr>
          <w:rFonts w:ascii="Arial" w:eastAsia="Times New Roman" w:hAnsi="Arial" w:cs="Arial"/>
          <w:bCs/>
          <w:color w:val="000000" w:themeColor="text1"/>
        </w:rPr>
        <w:t>, or other work by graduate students not listed in 9.3 d) (i)</w:t>
      </w:r>
      <w:r w:rsidRPr="00D3202F">
        <w:rPr>
          <w:rFonts w:ascii="Arial" w:eastAsia="Times New Roman" w:hAnsi="Arial" w:cs="Arial"/>
          <w:b/>
          <w:color w:val="000000" w:themeColor="text1"/>
        </w:rPr>
        <w:t xml:space="preserve"> </w:t>
      </w:r>
      <w:r w:rsidRPr="00D3202F">
        <w:rPr>
          <w:rFonts w:ascii="Arial" w:eastAsia="Times New Roman" w:hAnsi="Arial" w:cs="Arial"/>
          <w:bCs/>
          <w:color w:val="000000" w:themeColor="text1"/>
        </w:rPr>
        <w:t>required for their degree completion</w:t>
      </w:r>
      <w:r w:rsidRPr="00D3202F">
        <w:rPr>
          <w:rFonts w:ascii="Arial" w:eastAsia="Times New Roman" w:hAnsi="Arial" w:cs="Arial"/>
          <w:color w:val="000000" w:themeColor="text1"/>
        </w:rPr>
        <w:t>, with masters and doctoral students listed separately. Th</w:t>
      </w:r>
      <w:r w:rsidRPr="00D3202F">
        <w:rPr>
          <w:rFonts w:ascii="Arial" w:eastAsia="Times New Roman" w:hAnsi="Arial" w:cs="Arial"/>
          <w:bCs/>
          <w:color w:val="000000" w:themeColor="text1"/>
        </w:rPr>
        <w:t xml:space="preserve">is should include a list </w:t>
      </w:r>
      <w:r w:rsidRPr="00D3202F">
        <w:rPr>
          <w:rFonts w:ascii="Arial" w:eastAsia="Times New Roman" w:hAnsi="Arial" w:cs="Arial"/>
          <w:color w:val="000000" w:themeColor="text1"/>
        </w:rPr>
        <w:t xml:space="preserve">of students for whom the Member has been chief advisor or supervisor </w:t>
      </w:r>
      <w:r w:rsidRPr="00D3202F">
        <w:rPr>
          <w:rFonts w:ascii="Arial" w:eastAsia="Times New Roman" w:hAnsi="Arial" w:cs="Arial"/>
          <w:bCs/>
          <w:color w:val="000000" w:themeColor="text1"/>
        </w:rPr>
        <w:t xml:space="preserve">including the student’s year in their program, a list </w:t>
      </w:r>
      <w:r w:rsidRPr="00D3202F">
        <w:rPr>
          <w:rFonts w:ascii="Arial" w:eastAsia="Times New Roman" w:hAnsi="Arial" w:cs="Arial"/>
          <w:color w:val="000000" w:themeColor="text1"/>
        </w:rPr>
        <w:t xml:space="preserve">of students for whom the Member has been a thesis examiner, and </w:t>
      </w:r>
      <w:r w:rsidRPr="00D3202F">
        <w:rPr>
          <w:rFonts w:ascii="Arial" w:eastAsia="Times New Roman" w:hAnsi="Arial" w:cs="Arial"/>
          <w:bCs/>
          <w:color w:val="000000" w:themeColor="text1"/>
        </w:rPr>
        <w:t xml:space="preserve">a list </w:t>
      </w:r>
      <w:r w:rsidRPr="00D3202F">
        <w:rPr>
          <w:rFonts w:ascii="Arial" w:eastAsia="Times New Roman" w:hAnsi="Arial" w:cs="Arial"/>
          <w:color w:val="000000" w:themeColor="text1"/>
        </w:rPr>
        <w:t xml:space="preserve">of students for whom the Member has served in any other capacity requiring significant commitment of time. Where applicable, details of supervision by the Member of graduate </w:t>
      </w:r>
      <w:r w:rsidRPr="00D3202F">
        <w:rPr>
          <w:rFonts w:ascii="Arial" w:eastAsia="Times New Roman" w:hAnsi="Arial" w:cs="Arial"/>
          <w:bCs/>
          <w:color w:val="000000" w:themeColor="text1"/>
        </w:rPr>
        <w:t>thesis work</w:t>
      </w:r>
      <w:r w:rsidRPr="00D3202F">
        <w:rPr>
          <w:rFonts w:ascii="Arial" w:eastAsia="Times New Roman" w:hAnsi="Arial" w:cs="Arial"/>
          <w:color w:val="000000" w:themeColor="text1"/>
        </w:rPr>
        <w:t>, or other work by graduate students</w:t>
      </w:r>
      <w:r w:rsidRPr="00D3202F">
        <w:rPr>
          <w:rFonts w:ascii="Arial" w:eastAsia="Times New Roman" w:hAnsi="Arial" w:cs="Arial"/>
          <w:b/>
          <w:color w:val="000000" w:themeColor="text1"/>
        </w:rPr>
        <w:t xml:space="preserve"> </w:t>
      </w:r>
      <w:r w:rsidRPr="00D3202F">
        <w:rPr>
          <w:rFonts w:ascii="Arial" w:eastAsia="Times New Roman" w:hAnsi="Arial" w:cs="Arial"/>
          <w:color w:val="000000" w:themeColor="text1"/>
        </w:rPr>
        <w:t xml:space="preserve">required for their degree completion (i.e. project research, clinical work, practicum or internship training, other), should also be provided </w:t>
      </w:r>
      <w:r w:rsidRPr="00D3202F">
        <w:rPr>
          <w:rFonts w:ascii="Arial" w:eastAsia="Times New Roman" w:hAnsi="Arial" w:cs="Arial"/>
          <w:bCs/>
          <w:color w:val="000000" w:themeColor="text1"/>
        </w:rPr>
        <w:t>including start and end dates of the supervision, the role of the Member (i.e. chief advisor or supervisor, advisory committee member, examiner, other), frequency of meetings, and outcome of the supervision including whether a degree-seeking student was successful in defense of the research project</w:t>
      </w:r>
      <w:r w:rsidRPr="00D3202F">
        <w:rPr>
          <w:rFonts w:ascii="Arial" w:eastAsia="Times New Roman" w:hAnsi="Arial" w:cs="Arial"/>
          <w:color w:val="000000" w:themeColor="text1"/>
        </w:rPr>
        <w:t>;</w:t>
      </w:r>
    </w:p>
    <w:p w14:paraId="7A9B395B"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2FF44288"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r w:rsidRPr="00D3202F">
        <w:rPr>
          <w:rFonts w:ascii="Arial" w:eastAsia="Times New Roman" w:hAnsi="Arial" w:cs="Arial"/>
          <w:color w:val="000000" w:themeColor="text1"/>
        </w:rPr>
        <w:t xml:space="preserve">(vii) </w:t>
      </w:r>
      <w:r w:rsidRPr="00D3202F">
        <w:rPr>
          <w:rFonts w:ascii="Arial" w:eastAsia="Times New Roman" w:hAnsi="Arial" w:cs="Arial"/>
          <w:color w:val="000000" w:themeColor="text1"/>
        </w:rPr>
        <w:tab/>
        <w:t xml:space="preserve">teaching award nominations and teaching awards received by the Member; </w:t>
      </w:r>
    </w:p>
    <w:p w14:paraId="48A93997"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1F133C0F" w14:textId="77777777" w:rsidR="00D3202F" w:rsidRPr="00D3202F" w:rsidRDefault="00D3202F" w:rsidP="00D3202F">
      <w:pPr>
        <w:autoSpaceDE w:val="0"/>
        <w:autoSpaceDN w:val="0"/>
        <w:adjustRightInd w:val="0"/>
        <w:ind w:left="700" w:hanging="700"/>
        <w:jc w:val="both"/>
        <w:rPr>
          <w:rFonts w:ascii="Arial" w:eastAsia="Times New Roman" w:hAnsi="Arial" w:cs="Arial"/>
          <w:color w:val="000000" w:themeColor="text1"/>
        </w:rPr>
      </w:pPr>
      <w:r w:rsidRPr="00D3202F">
        <w:rPr>
          <w:rFonts w:ascii="Arial" w:eastAsia="Times New Roman" w:hAnsi="Arial" w:cs="Arial"/>
          <w:color w:val="000000" w:themeColor="text1"/>
        </w:rPr>
        <w:t xml:space="preserve">(viii) </w:t>
      </w:r>
      <w:r w:rsidRPr="00D3202F">
        <w:rPr>
          <w:rFonts w:ascii="Arial" w:eastAsia="Times New Roman" w:hAnsi="Arial" w:cs="Arial"/>
          <w:color w:val="000000" w:themeColor="text1"/>
        </w:rPr>
        <w:tab/>
        <w:t>other significant activities relevant to the Member’s Academic Responsibilities in the area of Teaching; and</w:t>
      </w:r>
    </w:p>
    <w:p w14:paraId="3FF3DBFF" w14:textId="77777777" w:rsidR="00D3202F" w:rsidRPr="00D3202F" w:rsidRDefault="00D3202F" w:rsidP="00D3202F">
      <w:pPr>
        <w:autoSpaceDE w:val="0"/>
        <w:autoSpaceDN w:val="0"/>
        <w:adjustRightInd w:val="0"/>
        <w:jc w:val="both"/>
        <w:rPr>
          <w:rFonts w:ascii="Arial" w:eastAsia="Times New Roman" w:hAnsi="Arial" w:cs="Arial"/>
          <w:color w:val="000000" w:themeColor="text1"/>
        </w:rPr>
      </w:pPr>
    </w:p>
    <w:p w14:paraId="75DA78D5" w14:textId="4126F765" w:rsidR="00884826" w:rsidRPr="00D3202F" w:rsidRDefault="00D3202F" w:rsidP="00D3202F">
      <w:pPr>
        <w:autoSpaceDE w:val="0"/>
        <w:autoSpaceDN w:val="0"/>
        <w:adjustRightInd w:val="0"/>
        <w:ind w:left="700" w:hanging="700"/>
        <w:jc w:val="both"/>
        <w:rPr>
          <w:rFonts w:ascii="Arial" w:eastAsia="Arial" w:hAnsi="Arial" w:cs="Arial"/>
          <w:color w:val="000000" w:themeColor="text1"/>
        </w:rPr>
      </w:pPr>
      <w:r w:rsidRPr="00D3202F">
        <w:rPr>
          <w:rFonts w:ascii="Arial" w:eastAsia="Times New Roman" w:hAnsi="Arial" w:cs="Arial"/>
          <w:color w:val="000000" w:themeColor="text1"/>
        </w:rPr>
        <w:t xml:space="preserve">(ix) </w:t>
      </w:r>
      <w:r w:rsidRPr="00D3202F">
        <w:rPr>
          <w:rFonts w:ascii="Arial" w:eastAsia="Times New Roman" w:hAnsi="Arial" w:cs="Arial"/>
          <w:color w:val="000000" w:themeColor="text1"/>
        </w:rPr>
        <w:tab/>
        <w:t xml:space="preserve">other documents that allow for, or provide, an assessment of the Member’s performance in Teaching. </w:t>
      </w:r>
    </w:p>
    <w:p w14:paraId="316C7EE7" w14:textId="77777777" w:rsidR="00884826" w:rsidRDefault="00884826">
      <w:pPr>
        <w:jc w:val="both"/>
        <w:rPr>
          <w:rFonts w:ascii="Arial" w:eastAsia="Arial" w:hAnsi="Arial" w:cs="Arial"/>
          <w:b/>
          <w:bCs/>
        </w:rPr>
      </w:pPr>
    </w:p>
    <w:p w14:paraId="2A4D2E66" w14:textId="77777777" w:rsidR="00884826" w:rsidRDefault="00884826">
      <w:pPr>
        <w:jc w:val="both"/>
        <w:rPr>
          <w:rFonts w:ascii="Arial" w:eastAsia="Arial" w:hAnsi="Arial" w:cs="Arial"/>
        </w:rPr>
      </w:pPr>
      <w:r>
        <w:rPr>
          <w:rFonts w:ascii="Arial" w:eastAsia="Arial" w:hAnsi="Arial" w:cs="Arial"/>
          <w:b/>
          <w:bCs/>
        </w:rPr>
        <w:t xml:space="preserve">Record of Performance in Research: </w:t>
      </w:r>
      <w:r>
        <w:rPr>
          <w:rFonts w:ascii="Arial" w:eastAsia="Arial" w:hAnsi="Arial" w:cs="Arial"/>
        </w:rPr>
        <w:t>(preceding three academic years, to include the following as applicable).</w:t>
      </w:r>
    </w:p>
    <w:p w14:paraId="6DF9C7A8" w14:textId="77777777" w:rsidR="00884826" w:rsidRDefault="00884826">
      <w:pPr>
        <w:jc w:val="both"/>
        <w:rPr>
          <w:rFonts w:ascii="Arial" w:eastAsia="Arial" w:hAnsi="Arial" w:cs="Arial"/>
        </w:rPr>
      </w:pPr>
    </w:p>
    <w:p w14:paraId="226D789C" w14:textId="77777777" w:rsidR="00884826" w:rsidRDefault="00884826">
      <w:pPr>
        <w:ind w:left="720" w:hanging="720"/>
        <w:jc w:val="both"/>
        <w:rPr>
          <w:rFonts w:ascii="Arial" w:eastAsia="Arial" w:hAnsi="Arial" w:cs="Arial"/>
        </w:rPr>
      </w:pPr>
      <w:r>
        <w:rPr>
          <w:rFonts w:ascii="Arial" w:eastAsia="Arial" w:hAnsi="Arial" w:cs="Arial"/>
        </w:rPr>
        <w:t xml:space="preserve">(i) </w:t>
      </w:r>
      <w:r>
        <w:rPr>
          <w:rFonts w:ascii="Arial" w:eastAsia="Arial" w:hAnsi="Arial" w:cs="Arial"/>
        </w:rPr>
        <w:tab/>
        <w:t>a list of the Member's refereed journal publications.  The list should indicate which are submitted, accepted for publication, in press, or published.  Where a publication is multi-authored, the Member's contribution to the work should be described;</w:t>
      </w:r>
    </w:p>
    <w:p w14:paraId="5CB8C6D2" w14:textId="77777777" w:rsidR="00884826" w:rsidRDefault="00884826">
      <w:pPr>
        <w:ind w:left="720" w:hanging="720"/>
        <w:jc w:val="both"/>
        <w:rPr>
          <w:rFonts w:ascii="Arial" w:eastAsia="Arial" w:hAnsi="Arial" w:cs="Arial"/>
        </w:rPr>
      </w:pPr>
    </w:p>
    <w:p w14:paraId="37B05170" w14:textId="77777777" w:rsidR="00884826" w:rsidRDefault="00884826">
      <w:pPr>
        <w:ind w:left="720" w:hanging="720"/>
        <w:jc w:val="both"/>
        <w:rPr>
          <w:rFonts w:ascii="Arial" w:eastAsia="Arial" w:hAnsi="Arial" w:cs="Arial"/>
        </w:rPr>
      </w:pPr>
      <w:r>
        <w:rPr>
          <w:rFonts w:ascii="Arial" w:eastAsia="Arial" w:hAnsi="Arial" w:cs="Arial"/>
        </w:rPr>
        <w:t xml:space="preserve">(ii) </w:t>
      </w:r>
      <w:r>
        <w:rPr>
          <w:rFonts w:ascii="Arial" w:eastAsia="Arial" w:hAnsi="Arial" w:cs="Arial"/>
        </w:rPr>
        <w:tab/>
        <w:t>a list of the Member's publications appearing as books, monographs or chapters in monographs.  The list should indicate which are submitted, accepted for publication, in press, or published.  Where a publication is multi-authored, the Member's contribution to the work should be described;</w:t>
      </w:r>
    </w:p>
    <w:p w14:paraId="023105CA" w14:textId="77777777" w:rsidR="00884826" w:rsidRDefault="00884826">
      <w:pPr>
        <w:ind w:left="720" w:hanging="720"/>
        <w:jc w:val="both"/>
        <w:rPr>
          <w:rFonts w:ascii="Arial" w:eastAsia="Arial" w:hAnsi="Arial" w:cs="Arial"/>
        </w:rPr>
      </w:pPr>
    </w:p>
    <w:p w14:paraId="2DB7D087" w14:textId="77777777" w:rsidR="00884826" w:rsidRDefault="00884826">
      <w:pPr>
        <w:ind w:left="720" w:hanging="720"/>
        <w:jc w:val="both"/>
        <w:rPr>
          <w:rFonts w:ascii="Arial" w:eastAsia="Arial" w:hAnsi="Arial" w:cs="Arial"/>
        </w:rPr>
      </w:pPr>
      <w:r>
        <w:rPr>
          <w:rFonts w:ascii="Arial" w:eastAsia="Arial" w:hAnsi="Arial" w:cs="Arial"/>
        </w:rPr>
        <w:t xml:space="preserve">(iii) </w:t>
      </w:r>
      <w:r>
        <w:rPr>
          <w:rFonts w:ascii="Arial" w:eastAsia="Arial" w:hAnsi="Arial" w:cs="Arial"/>
        </w:rPr>
        <w:tab/>
        <w:t>a list of the Member's publications appearing as refereed conference proceedings.  The list should indicate which are submitted, accepted for publication, in press, or published.  Where a publication is multi-authored, the Member's contribution to the work should be described;</w:t>
      </w:r>
    </w:p>
    <w:p w14:paraId="7FC7A315" w14:textId="77777777" w:rsidR="00884826" w:rsidRDefault="00884826">
      <w:pPr>
        <w:ind w:left="720" w:hanging="720"/>
        <w:jc w:val="both"/>
        <w:rPr>
          <w:rFonts w:ascii="Arial" w:eastAsia="Arial" w:hAnsi="Arial" w:cs="Arial"/>
        </w:rPr>
      </w:pPr>
    </w:p>
    <w:p w14:paraId="28C85DE2" w14:textId="77777777" w:rsidR="00884826" w:rsidRDefault="00884826">
      <w:pPr>
        <w:ind w:left="720" w:hanging="720"/>
        <w:jc w:val="both"/>
        <w:rPr>
          <w:rFonts w:ascii="Arial" w:eastAsia="Arial" w:hAnsi="Arial" w:cs="Arial"/>
        </w:rPr>
      </w:pPr>
      <w:r>
        <w:rPr>
          <w:rFonts w:ascii="Arial" w:eastAsia="Arial" w:hAnsi="Arial" w:cs="Arial"/>
        </w:rPr>
        <w:t xml:space="preserve">(iv) </w:t>
      </w:r>
      <w:r>
        <w:rPr>
          <w:rFonts w:ascii="Arial" w:eastAsia="Arial" w:hAnsi="Arial" w:cs="Arial"/>
        </w:rPr>
        <w:tab/>
        <w:t>a list of any other publications (e.g., patents, technical reports, case studies) reporting the Member's Research;</w:t>
      </w:r>
    </w:p>
    <w:p w14:paraId="29C66751" w14:textId="77777777" w:rsidR="00884826" w:rsidRDefault="00884826">
      <w:pPr>
        <w:ind w:left="720" w:hanging="720"/>
        <w:jc w:val="both"/>
        <w:rPr>
          <w:rFonts w:ascii="Arial" w:eastAsia="Arial" w:hAnsi="Arial" w:cs="Arial"/>
        </w:rPr>
      </w:pPr>
    </w:p>
    <w:p w14:paraId="3B765B74" w14:textId="5EB46F0D" w:rsidR="00884826" w:rsidRDefault="00884826">
      <w:pPr>
        <w:ind w:left="720" w:hanging="720"/>
        <w:jc w:val="both"/>
        <w:rPr>
          <w:rFonts w:ascii="Arial" w:eastAsia="Arial" w:hAnsi="Arial" w:cs="Arial"/>
        </w:rPr>
      </w:pPr>
      <w:r>
        <w:rPr>
          <w:rFonts w:ascii="Arial" w:eastAsia="Arial" w:hAnsi="Arial" w:cs="Arial"/>
        </w:rPr>
        <w:t xml:space="preserve">(v) </w:t>
      </w:r>
      <w:r>
        <w:rPr>
          <w:rFonts w:ascii="Arial" w:eastAsia="Arial" w:hAnsi="Arial" w:cs="Arial"/>
        </w:rPr>
        <w:tab/>
        <w:t>a list of the Member's presentations at conferences, colloquia, and professional meetings, indicating which are invited, refereed or contributed.  Where a presentation is multi-authored, the Member's contribution to the work should be described;</w:t>
      </w:r>
      <w:r w:rsidR="00436ABA">
        <w:rPr>
          <w:rFonts w:ascii="Arial" w:eastAsia="Arial" w:hAnsi="Arial" w:cs="Arial"/>
        </w:rPr>
        <w:t xml:space="preserve"> </w:t>
      </w:r>
    </w:p>
    <w:p w14:paraId="469F407D" w14:textId="77777777" w:rsidR="00884826" w:rsidRDefault="00884826">
      <w:pPr>
        <w:ind w:left="720" w:hanging="720"/>
        <w:jc w:val="both"/>
        <w:rPr>
          <w:rFonts w:ascii="Arial" w:eastAsia="Arial" w:hAnsi="Arial" w:cs="Arial"/>
        </w:rPr>
      </w:pPr>
    </w:p>
    <w:p w14:paraId="6679E2F6" w14:textId="77777777" w:rsidR="00884826" w:rsidRDefault="00884826">
      <w:pPr>
        <w:ind w:left="720" w:hanging="720"/>
        <w:jc w:val="both"/>
        <w:rPr>
          <w:rFonts w:ascii="Arial" w:eastAsia="Arial" w:hAnsi="Arial" w:cs="Arial"/>
        </w:rPr>
      </w:pPr>
      <w:r>
        <w:rPr>
          <w:rFonts w:ascii="Arial" w:eastAsia="Arial" w:hAnsi="Arial" w:cs="Arial"/>
        </w:rPr>
        <w:t xml:space="preserve">(vi) </w:t>
      </w:r>
      <w:r>
        <w:rPr>
          <w:rFonts w:ascii="Arial" w:eastAsia="Arial" w:hAnsi="Arial" w:cs="Arial"/>
        </w:rPr>
        <w:tab/>
        <w:t>where appropriate to the Member's discipline, a list of performances or exhibitions indicating which are invited or reviewed, or those which are part of a schedule of performances or exhibitions in the University or in other public venues;</w:t>
      </w:r>
    </w:p>
    <w:p w14:paraId="6D04D241" w14:textId="77777777" w:rsidR="00884826" w:rsidRDefault="00884826">
      <w:pPr>
        <w:ind w:left="720" w:hanging="720"/>
        <w:jc w:val="both"/>
        <w:rPr>
          <w:rFonts w:ascii="Arial" w:eastAsia="Arial" w:hAnsi="Arial" w:cs="Arial"/>
        </w:rPr>
      </w:pPr>
    </w:p>
    <w:p w14:paraId="6D02EE1D" w14:textId="77777777" w:rsidR="00884826" w:rsidRDefault="00884826">
      <w:pPr>
        <w:ind w:left="720" w:hanging="720"/>
        <w:jc w:val="both"/>
        <w:rPr>
          <w:rFonts w:ascii="Arial" w:eastAsia="Arial" w:hAnsi="Arial" w:cs="Arial"/>
        </w:rPr>
      </w:pPr>
      <w:r>
        <w:rPr>
          <w:rFonts w:ascii="Arial" w:eastAsia="Arial" w:hAnsi="Arial" w:cs="Arial"/>
        </w:rPr>
        <w:t xml:space="preserve">(vii) </w:t>
      </w:r>
      <w:r>
        <w:rPr>
          <w:rFonts w:ascii="Arial" w:eastAsia="Arial" w:hAnsi="Arial" w:cs="Arial"/>
        </w:rPr>
        <w:tab/>
        <w:t>a list of any honours and awards received by the Member, and any other evidence of external recognition of the Member's impact in the area of research;</w:t>
      </w:r>
    </w:p>
    <w:p w14:paraId="2475BAF5" w14:textId="77777777" w:rsidR="00884826" w:rsidRDefault="00884826">
      <w:pPr>
        <w:ind w:left="720" w:hanging="720"/>
        <w:jc w:val="both"/>
        <w:rPr>
          <w:rFonts w:ascii="Arial" w:eastAsia="Arial" w:hAnsi="Arial" w:cs="Arial"/>
        </w:rPr>
      </w:pPr>
    </w:p>
    <w:p w14:paraId="53921C8C" w14:textId="77777777" w:rsidR="00884826" w:rsidRDefault="00884826">
      <w:pPr>
        <w:ind w:left="720" w:hanging="720"/>
        <w:jc w:val="both"/>
        <w:rPr>
          <w:rFonts w:ascii="Arial" w:eastAsia="Arial" w:hAnsi="Arial" w:cs="Arial"/>
        </w:rPr>
      </w:pPr>
      <w:r>
        <w:rPr>
          <w:rFonts w:ascii="Arial" w:eastAsia="Arial" w:hAnsi="Arial" w:cs="Arial"/>
        </w:rPr>
        <w:t xml:space="preserve">(viii) </w:t>
      </w:r>
      <w:r>
        <w:rPr>
          <w:rFonts w:ascii="Arial" w:eastAsia="Arial" w:hAnsi="Arial" w:cs="Arial"/>
        </w:rPr>
        <w:tab/>
        <w:t>a list of grants, contracts and other sources of funds for the support of the Member's Research, indicating which have been received and which are applied for, and, where applicable, whether the Member is the principal investigator, a co-investigator, or a co-principal investigator;</w:t>
      </w:r>
    </w:p>
    <w:p w14:paraId="275E1501" w14:textId="77777777" w:rsidR="00884826" w:rsidRDefault="00884826">
      <w:pPr>
        <w:ind w:left="720" w:hanging="720"/>
        <w:jc w:val="both"/>
        <w:rPr>
          <w:rFonts w:ascii="Arial" w:eastAsia="Arial" w:hAnsi="Arial" w:cs="Arial"/>
        </w:rPr>
      </w:pPr>
    </w:p>
    <w:p w14:paraId="5F58A1A6" w14:textId="77777777" w:rsidR="00884826" w:rsidRDefault="00884826">
      <w:pPr>
        <w:ind w:left="720" w:hanging="720"/>
        <w:jc w:val="both"/>
        <w:rPr>
          <w:rFonts w:ascii="Arial" w:eastAsia="Arial" w:hAnsi="Arial" w:cs="Arial"/>
        </w:rPr>
      </w:pPr>
      <w:r>
        <w:rPr>
          <w:rFonts w:ascii="Arial" w:eastAsia="Arial" w:hAnsi="Arial" w:cs="Arial"/>
        </w:rPr>
        <w:t xml:space="preserve">(ix) </w:t>
      </w:r>
      <w:r>
        <w:rPr>
          <w:rFonts w:ascii="Arial" w:eastAsia="Arial" w:hAnsi="Arial" w:cs="Arial"/>
        </w:rPr>
        <w:tab/>
        <w:t xml:space="preserve">details of any other significant activities relevant to the Member's Academic Responsibilities in the area of Research; </w:t>
      </w:r>
    </w:p>
    <w:p w14:paraId="663E58C9" w14:textId="77777777" w:rsidR="00884826" w:rsidRDefault="00884826">
      <w:pPr>
        <w:ind w:left="720" w:hanging="720"/>
        <w:jc w:val="both"/>
        <w:rPr>
          <w:rFonts w:ascii="Arial" w:eastAsia="Arial" w:hAnsi="Arial" w:cs="Arial"/>
        </w:rPr>
      </w:pPr>
    </w:p>
    <w:p w14:paraId="00E0FE0D" w14:textId="77777777" w:rsidR="00884826" w:rsidRDefault="00884826">
      <w:pPr>
        <w:ind w:left="720" w:hanging="720"/>
        <w:jc w:val="both"/>
        <w:rPr>
          <w:rFonts w:ascii="Arial" w:eastAsia="Arial" w:hAnsi="Arial" w:cs="Arial"/>
        </w:rPr>
      </w:pPr>
      <w:r>
        <w:rPr>
          <w:rFonts w:ascii="Arial" w:eastAsia="Arial" w:hAnsi="Arial" w:cs="Arial"/>
        </w:rPr>
        <w:t xml:space="preserve">(x) </w:t>
      </w:r>
      <w:r>
        <w:rPr>
          <w:rFonts w:ascii="Arial" w:eastAsia="Arial" w:hAnsi="Arial" w:cs="Arial"/>
        </w:rPr>
        <w:tab/>
        <w:t xml:space="preserve">any other documents that allow for, or provide, an assessment of the Member's performance in Research.  </w:t>
      </w:r>
    </w:p>
    <w:p w14:paraId="055424D7" w14:textId="385725B1" w:rsidR="00DF0781" w:rsidRDefault="00DF0781" w:rsidP="00DF0781">
      <w:pPr>
        <w:jc w:val="both"/>
        <w:rPr>
          <w:rFonts w:ascii="Arial" w:eastAsia="Arial" w:hAnsi="Arial" w:cs="Arial"/>
        </w:rPr>
      </w:pPr>
      <w:r>
        <w:rPr>
          <w:rFonts w:ascii="Arial" w:eastAsia="Arial" w:hAnsi="Arial" w:cs="Arial"/>
          <w:b/>
          <w:bCs/>
        </w:rPr>
        <w:t>Record of Performance in Scholarship:</w:t>
      </w:r>
      <w:r>
        <w:rPr>
          <w:rFonts w:ascii="Arial" w:eastAsia="Arial" w:hAnsi="Arial" w:cs="Arial"/>
        </w:rPr>
        <w:t xml:space="preserve"> (preceding three academic years, to include the following as applicable).  Details of:</w:t>
      </w:r>
    </w:p>
    <w:p w14:paraId="7AC28772" w14:textId="77777777" w:rsidR="00DF0781" w:rsidRPr="00A71BAD" w:rsidRDefault="00DF0781" w:rsidP="00DF0781">
      <w:pPr>
        <w:autoSpaceDE w:val="0"/>
        <w:autoSpaceDN w:val="0"/>
        <w:spacing w:before="8"/>
        <w:rPr>
          <w:rFonts w:ascii="Arial" w:eastAsia="Arial" w:hAnsi="Arial" w:cs="Arial"/>
        </w:rPr>
      </w:pPr>
    </w:p>
    <w:p w14:paraId="13D317A1" w14:textId="77777777" w:rsidR="00DF0781" w:rsidRPr="00583F73" w:rsidRDefault="00DF0781" w:rsidP="00583F73">
      <w:pPr>
        <w:numPr>
          <w:ilvl w:val="2"/>
          <w:numId w:val="2"/>
        </w:numPr>
        <w:tabs>
          <w:tab w:val="left" w:pos="2127"/>
        </w:tabs>
        <w:suppressAutoHyphens w:val="0"/>
        <w:autoSpaceDE w:val="0"/>
        <w:autoSpaceDN w:val="0"/>
        <w:adjustRightInd w:val="0"/>
        <w:spacing w:before="1" w:line="242" w:lineRule="auto"/>
        <w:ind w:left="567" w:right="-7" w:hanging="567"/>
        <w:jc w:val="both"/>
        <w:rPr>
          <w:rFonts w:ascii="Arial" w:eastAsia="Times New Roman" w:hAnsi="Arial" w:cs="Arial"/>
          <w:color w:val="000000" w:themeColor="text1"/>
          <w:lang w:eastAsia="ar-SA"/>
        </w:rPr>
      </w:pPr>
      <w:r w:rsidRPr="00583F73">
        <w:rPr>
          <w:rFonts w:ascii="Arial" w:eastAsia="Times New Roman" w:hAnsi="Arial" w:cs="Arial"/>
          <w:color w:val="000000" w:themeColor="text1"/>
          <w:lang w:eastAsia="ar-SA"/>
        </w:rPr>
        <w:t>a list of the Member's journal publications. The list should indicate which are submitted, accepted for publication, in press, or published. Where a publication is multi-authored, the Member's contribution to the work should be</w:t>
      </w:r>
      <w:r w:rsidRPr="00583F73">
        <w:rPr>
          <w:rFonts w:ascii="Arial" w:eastAsia="Times New Roman" w:hAnsi="Arial" w:cs="Arial"/>
          <w:color w:val="000000" w:themeColor="text1"/>
          <w:spacing w:val="-16"/>
          <w:lang w:eastAsia="ar-SA"/>
        </w:rPr>
        <w:t xml:space="preserve"> </w:t>
      </w:r>
      <w:r w:rsidRPr="00583F73">
        <w:rPr>
          <w:rFonts w:ascii="Arial" w:eastAsia="Times New Roman" w:hAnsi="Arial" w:cs="Arial"/>
          <w:color w:val="000000" w:themeColor="text1"/>
          <w:lang w:eastAsia="ar-SA"/>
        </w:rPr>
        <w:t>described;</w:t>
      </w:r>
    </w:p>
    <w:p w14:paraId="243E2EAB" w14:textId="77777777" w:rsidR="00DF0781" w:rsidRPr="00583F73" w:rsidRDefault="00DF0781" w:rsidP="00DF0781">
      <w:pPr>
        <w:autoSpaceDE w:val="0"/>
        <w:autoSpaceDN w:val="0"/>
        <w:spacing w:before="3"/>
        <w:rPr>
          <w:rFonts w:ascii="Arial" w:eastAsia="Arial" w:hAnsi="Arial" w:cs="Arial"/>
          <w:color w:val="000000" w:themeColor="text1"/>
        </w:rPr>
      </w:pPr>
    </w:p>
    <w:p w14:paraId="00910BEC" w14:textId="77777777" w:rsidR="00DF0781" w:rsidRPr="00583F73" w:rsidRDefault="00DF0781" w:rsidP="00583F73">
      <w:pPr>
        <w:numPr>
          <w:ilvl w:val="2"/>
          <w:numId w:val="2"/>
        </w:numPr>
        <w:tabs>
          <w:tab w:val="left" w:pos="2291"/>
        </w:tabs>
        <w:suppressAutoHyphens w:val="0"/>
        <w:autoSpaceDE w:val="0"/>
        <w:autoSpaceDN w:val="0"/>
        <w:adjustRightInd w:val="0"/>
        <w:spacing w:line="242" w:lineRule="auto"/>
        <w:ind w:left="567" w:right="-7" w:hanging="567"/>
        <w:jc w:val="both"/>
        <w:rPr>
          <w:rFonts w:ascii="Arial" w:eastAsia="Times New Roman" w:hAnsi="Arial" w:cs="Arial"/>
          <w:color w:val="000000" w:themeColor="text1"/>
          <w:lang w:eastAsia="ar-SA"/>
        </w:rPr>
      </w:pPr>
      <w:r w:rsidRPr="00583F73">
        <w:rPr>
          <w:rFonts w:ascii="Arial" w:eastAsia="Times New Roman" w:hAnsi="Arial" w:cs="Arial"/>
          <w:color w:val="000000" w:themeColor="text1"/>
          <w:lang w:eastAsia="ar-SA"/>
        </w:rPr>
        <w:t>a list of the Member's publications appearing as textbooks books,</w:t>
      </w:r>
      <w:r w:rsidRPr="00583F73">
        <w:rPr>
          <w:rFonts w:ascii="Arial" w:eastAsia="Times New Roman" w:hAnsi="Arial" w:cs="Arial"/>
          <w:color w:val="000000" w:themeColor="text1"/>
          <w:spacing w:val="-6"/>
          <w:lang w:eastAsia="ar-SA"/>
        </w:rPr>
        <w:t xml:space="preserve"> </w:t>
      </w:r>
      <w:r w:rsidRPr="00583F73">
        <w:rPr>
          <w:rFonts w:ascii="Arial" w:eastAsia="Times New Roman" w:hAnsi="Arial" w:cs="Arial"/>
          <w:color w:val="000000" w:themeColor="text1"/>
          <w:lang w:eastAsia="ar-SA"/>
        </w:rPr>
        <w:t>or</w:t>
      </w:r>
      <w:r w:rsidRPr="00583F73">
        <w:rPr>
          <w:rFonts w:ascii="Arial" w:eastAsia="Times New Roman" w:hAnsi="Arial" w:cs="Arial"/>
          <w:color w:val="000000" w:themeColor="text1"/>
          <w:spacing w:val="-19"/>
          <w:lang w:eastAsia="ar-SA"/>
        </w:rPr>
        <w:t xml:space="preserve"> </w:t>
      </w:r>
      <w:r w:rsidRPr="00583F73">
        <w:rPr>
          <w:rFonts w:ascii="Arial" w:eastAsia="Times New Roman" w:hAnsi="Arial" w:cs="Arial"/>
          <w:color w:val="000000" w:themeColor="text1"/>
          <w:lang w:eastAsia="ar-SA"/>
        </w:rPr>
        <w:t>chapters</w:t>
      </w:r>
      <w:r w:rsidRPr="00583F73">
        <w:rPr>
          <w:rFonts w:ascii="Arial" w:eastAsia="Times New Roman" w:hAnsi="Arial" w:cs="Arial"/>
          <w:color w:val="000000" w:themeColor="text1"/>
          <w:spacing w:val="-8"/>
          <w:lang w:eastAsia="ar-SA"/>
        </w:rPr>
        <w:t xml:space="preserve"> </w:t>
      </w:r>
      <w:r w:rsidRPr="00583F73">
        <w:rPr>
          <w:rFonts w:ascii="Arial" w:eastAsia="Times New Roman" w:hAnsi="Arial" w:cs="Arial"/>
          <w:color w:val="000000" w:themeColor="text1"/>
          <w:lang w:eastAsia="ar-SA"/>
        </w:rPr>
        <w:t>in</w:t>
      </w:r>
      <w:r w:rsidRPr="00583F73">
        <w:rPr>
          <w:rFonts w:ascii="Arial" w:eastAsia="Times New Roman" w:hAnsi="Arial" w:cs="Arial"/>
          <w:color w:val="000000" w:themeColor="text1"/>
          <w:spacing w:val="-31"/>
          <w:lang w:eastAsia="ar-SA"/>
        </w:rPr>
        <w:t xml:space="preserve"> </w:t>
      </w:r>
      <w:r w:rsidRPr="00583F73">
        <w:rPr>
          <w:rFonts w:ascii="Arial" w:eastAsia="Times New Roman" w:hAnsi="Arial" w:cs="Arial"/>
          <w:color w:val="000000" w:themeColor="text1"/>
          <w:lang w:eastAsia="ar-SA"/>
        </w:rPr>
        <w:t>books.</w:t>
      </w:r>
      <w:r w:rsidRPr="00583F73">
        <w:rPr>
          <w:rFonts w:ascii="Arial" w:eastAsia="Times New Roman" w:hAnsi="Arial" w:cs="Arial"/>
          <w:color w:val="000000" w:themeColor="text1"/>
          <w:spacing w:val="-16"/>
          <w:lang w:eastAsia="ar-SA"/>
        </w:rPr>
        <w:t xml:space="preserve"> </w:t>
      </w:r>
      <w:r w:rsidRPr="00583F73">
        <w:rPr>
          <w:rFonts w:ascii="Arial" w:eastAsia="Times New Roman" w:hAnsi="Arial" w:cs="Arial"/>
          <w:color w:val="000000" w:themeColor="text1"/>
          <w:lang w:eastAsia="ar-SA"/>
        </w:rPr>
        <w:t>The</w:t>
      </w:r>
      <w:r w:rsidRPr="00583F73">
        <w:rPr>
          <w:rFonts w:ascii="Arial" w:eastAsia="Times New Roman" w:hAnsi="Arial" w:cs="Arial"/>
          <w:color w:val="000000" w:themeColor="text1"/>
          <w:spacing w:val="-19"/>
          <w:lang w:eastAsia="ar-SA"/>
        </w:rPr>
        <w:t xml:space="preserve"> </w:t>
      </w:r>
      <w:r w:rsidRPr="00583F73">
        <w:rPr>
          <w:rFonts w:ascii="Arial" w:eastAsia="Times New Roman" w:hAnsi="Arial" w:cs="Arial"/>
          <w:color w:val="000000" w:themeColor="text1"/>
          <w:lang w:eastAsia="ar-SA"/>
        </w:rPr>
        <w:t>list</w:t>
      </w:r>
      <w:r w:rsidRPr="00583F73">
        <w:rPr>
          <w:rFonts w:ascii="Arial" w:eastAsia="Times New Roman" w:hAnsi="Arial" w:cs="Arial"/>
          <w:color w:val="000000" w:themeColor="text1"/>
          <w:spacing w:val="-26"/>
          <w:lang w:eastAsia="ar-SA"/>
        </w:rPr>
        <w:t xml:space="preserve"> </w:t>
      </w:r>
      <w:r w:rsidRPr="00583F73">
        <w:rPr>
          <w:rFonts w:ascii="Arial" w:eastAsia="Times New Roman" w:hAnsi="Arial" w:cs="Arial"/>
          <w:color w:val="000000" w:themeColor="text1"/>
          <w:lang w:eastAsia="ar-SA"/>
        </w:rPr>
        <w:t>should</w:t>
      </w:r>
      <w:r w:rsidRPr="00583F73">
        <w:rPr>
          <w:rFonts w:ascii="Arial" w:eastAsia="Times New Roman" w:hAnsi="Arial" w:cs="Arial"/>
          <w:color w:val="000000" w:themeColor="text1"/>
          <w:spacing w:val="-14"/>
          <w:lang w:eastAsia="ar-SA"/>
        </w:rPr>
        <w:t xml:space="preserve"> </w:t>
      </w:r>
      <w:r w:rsidRPr="00583F73">
        <w:rPr>
          <w:rFonts w:ascii="Arial" w:eastAsia="Times New Roman" w:hAnsi="Arial" w:cs="Arial"/>
          <w:color w:val="000000" w:themeColor="text1"/>
          <w:lang w:eastAsia="ar-SA"/>
        </w:rPr>
        <w:t>indicate</w:t>
      </w:r>
      <w:r w:rsidRPr="00583F73">
        <w:rPr>
          <w:rFonts w:ascii="Arial" w:eastAsia="Times New Roman" w:hAnsi="Arial" w:cs="Arial"/>
          <w:color w:val="000000" w:themeColor="text1"/>
          <w:spacing w:val="-14"/>
          <w:lang w:eastAsia="ar-SA"/>
        </w:rPr>
        <w:t xml:space="preserve"> </w:t>
      </w:r>
      <w:r w:rsidRPr="00583F73">
        <w:rPr>
          <w:rFonts w:ascii="Arial" w:eastAsia="Times New Roman" w:hAnsi="Arial" w:cs="Arial"/>
          <w:color w:val="000000" w:themeColor="text1"/>
          <w:lang w:eastAsia="ar-SA"/>
        </w:rPr>
        <w:t>which</w:t>
      </w:r>
      <w:r w:rsidRPr="00583F73">
        <w:rPr>
          <w:rFonts w:ascii="Arial" w:eastAsia="Times New Roman" w:hAnsi="Arial" w:cs="Arial"/>
          <w:color w:val="000000" w:themeColor="text1"/>
          <w:spacing w:val="-23"/>
          <w:lang w:eastAsia="ar-SA"/>
        </w:rPr>
        <w:t xml:space="preserve"> </w:t>
      </w:r>
      <w:r w:rsidRPr="00583F73">
        <w:rPr>
          <w:rFonts w:ascii="Arial" w:eastAsia="Times New Roman" w:hAnsi="Arial" w:cs="Arial"/>
          <w:color w:val="000000" w:themeColor="text1"/>
          <w:lang w:eastAsia="ar-SA"/>
        </w:rPr>
        <w:t>are submitted, accepted for publication, in press, or published. Where a publication is multi-authored, the Member's contribution to the work should be</w:t>
      </w:r>
      <w:r w:rsidRPr="00583F73">
        <w:rPr>
          <w:rFonts w:ascii="Arial" w:eastAsia="Times New Roman" w:hAnsi="Arial" w:cs="Arial"/>
          <w:color w:val="000000" w:themeColor="text1"/>
          <w:spacing w:val="-10"/>
          <w:lang w:eastAsia="ar-SA"/>
        </w:rPr>
        <w:t xml:space="preserve"> </w:t>
      </w:r>
      <w:r w:rsidRPr="00583F73">
        <w:rPr>
          <w:rFonts w:ascii="Arial" w:eastAsia="Times New Roman" w:hAnsi="Arial" w:cs="Arial"/>
          <w:color w:val="000000" w:themeColor="text1"/>
          <w:lang w:eastAsia="ar-SA"/>
        </w:rPr>
        <w:t>described;</w:t>
      </w:r>
    </w:p>
    <w:p w14:paraId="5783203E" w14:textId="77777777" w:rsidR="00DF0781" w:rsidRPr="00583F73" w:rsidRDefault="00DF0781" w:rsidP="00DF0781">
      <w:pPr>
        <w:autoSpaceDE w:val="0"/>
        <w:autoSpaceDN w:val="0"/>
        <w:spacing w:before="8"/>
        <w:rPr>
          <w:rFonts w:ascii="Arial" w:eastAsia="Arial" w:hAnsi="Arial" w:cs="Arial"/>
          <w:color w:val="000000" w:themeColor="text1"/>
        </w:rPr>
      </w:pPr>
    </w:p>
    <w:p w14:paraId="5C78DD9D" w14:textId="77777777" w:rsidR="00DF0781" w:rsidRPr="00583F73" w:rsidRDefault="00DF0781" w:rsidP="00583F73">
      <w:pPr>
        <w:numPr>
          <w:ilvl w:val="2"/>
          <w:numId w:val="2"/>
        </w:numPr>
        <w:tabs>
          <w:tab w:val="left" w:pos="2127"/>
        </w:tabs>
        <w:suppressAutoHyphens w:val="0"/>
        <w:autoSpaceDE w:val="0"/>
        <w:autoSpaceDN w:val="0"/>
        <w:adjustRightInd w:val="0"/>
        <w:spacing w:line="242" w:lineRule="auto"/>
        <w:ind w:left="567" w:right="-7" w:hanging="567"/>
        <w:jc w:val="both"/>
        <w:rPr>
          <w:rFonts w:ascii="Arial" w:eastAsia="Times New Roman" w:hAnsi="Arial" w:cs="Arial"/>
          <w:color w:val="000000" w:themeColor="text1"/>
          <w:lang w:eastAsia="ar-SA"/>
        </w:rPr>
      </w:pPr>
      <w:r w:rsidRPr="00583F73">
        <w:rPr>
          <w:rFonts w:ascii="Arial" w:eastAsia="Times New Roman" w:hAnsi="Arial" w:cs="Arial"/>
          <w:color w:val="000000" w:themeColor="text1"/>
          <w:lang w:eastAsia="ar-SA"/>
        </w:rPr>
        <w:t>a list of the Member's publications appearing as refereed conference proceedings. The list should indicate which are submitted, accepted for publication, in press, or published. Where a publication is multi-authored, the Member's contribution to the work should be</w:t>
      </w:r>
      <w:r w:rsidRPr="00583F73">
        <w:rPr>
          <w:rFonts w:ascii="Arial" w:eastAsia="Times New Roman" w:hAnsi="Arial" w:cs="Arial"/>
          <w:color w:val="000000" w:themeColor="text1"/>
          <w:spacing w:val="3"/>
          <w:lang w:eastAsia="ar-SA"/>
        </w:rPr>
        <w:t xml:space="preserve"> </w:t>
      </w:r>
      <w:r w:rsidRPr="00583F73">
        <w:rPr>
          <w:rFonts w:ascii="Arial" w:eastAsia="Times New Roman" w:hAnsi="Arial" w:cs="Arial"/>
          <w:color w:val="000000" w:themeColor="text1"/>
          <w:lang w:eastAsia="ar-SA"/>
        </w:rPr>
        <w:t>described;</w:t>
      </w:r>
    </w:p>
    <w:p w14:paraId="23DAB557" w14:textId="77777777" w:rsidR="00DF0781" w:rsidRPr="00583F73" w:rsidRDefault="00DF0781" w:rsidP="00DF0781">
      <w:pPr>
        <w:autoSpaceDE w:val="0"/>
        <w:autoSpaceDN w:val="0"/>
        <w:spacing w:before="8"/>
        <w:rPr>
          <w:rFonts w:ascii="Arial" w:eastAsia="Arial" w:hAnsi="Arial" w:cs="Arial"/>
          <w:color w:val="000000" w:themeColor="text1"/>
        </w:rPr>
      </w:pPr>
    </w:p>
    <w:p w14:paraId="186B9443" w14:textId="77777777" w:rsidR="00DF0781" w:rsidRPr="00583F73" w:rsidRDefault="00DF0781" w:rsidP="00583F73">
      <w:pPr>
        <w:numPr>
          <w:ilvl w:val="2"/>
          <w:numId w:val="2"/>
        </w:numPr>
        <w:suppressAutoHyphens w:val="0"/>
        <w:autoSpaceDE w:val="0"/>
        <w:autoSpaceDN w:val="0"/>
        <w:adjustRightInd w:val="0"/>
        <w:spacing w:line="242" w:lineRule="auto"/>
        <w:ind w:left="567" w:right="-7" w:hanging="567"/>
        <w:jc w:val="both"/>
        <w:rPr>
          <w:rFonts w:ascii="Arial" w:eastAsia="Times New Roman" w:hAnsi="Arial" w:cs="Arial"/>
          <w:color w:val="000000" w:themeColor="text1"/>
          <w:lang w:eastAsia="ar-SA"/>
        </w:rPr>
      </w:pPr>
      <w:r w:rsidRPr="00583F73">
        <w:rPr>
          <w:rFonts w:ascii="Arial" w:eastAsia="Times New Roman" w:hAnsi="Arial" w:cs="Arial"/>
          <w:color w:val="000000" w:themeColor="text1"/>
          <w:lang w:eastAsia="ar-SA"/>
        </w:rPr>
        <w:t>a</w:t>
      </w:r>
      <w:r w:rsidRPr="00583F73">
        <w:rPr>
          <w:rFonts w:ascii="Arial" w:eastAsia="Times New Roman" w:hAnsi="Arial" w:cs="Arial"/>
          <w:color w:val="000000" w:themeColor="text1"/>
          <w:spacing w:val="-22"/>
          <w:lang w:eastAsia="ar-SA"/>
        </w:rPr>
        <w:t xml:space="preserve"> </w:t>
      </w:r>
      <w:r w:rsidRPr="00583F73">
        <w:rPr>
          <w:rFonts w:ascii="Arial" w:eastAsia="Times New Roman" w:hAnsi="Arial" w:cs="Arial"/>
          <w:color w:val="000000" w:themeColor="text1"/>
          <w:lang w:eastAsia="ar-SA"/>
        </w:rPr>
        <w:t>list</w:t>
      </w:r>
      <w:r w:rsidRPr="00583F73">
        <w:rPr>
          <w:rFonts w:ascii="Arial" w:eastAsia="Times New Roman" w:hAnsi="Arial" w:cs="Arial"/>
          <w:color w:val="000000" w:themeColor="text1"/>
          <w:spacing w:val="-16"/>
          <w:lang w:eastAsia="ar-SA"/>
        </w:rPr>
        <w:t xml:space="preserve"> </w:t>
      </w:r>
      <w:r w:rsidRPr="00583F73">
        <w:rPr>
          <w:rFonts w:ascii="Arial" w:eastAsia="Times New Roman" w:hAnsi="Arial" w:cs="Arial"/>
          <w:color w:val="000000" w:themeColor="text1"/>
          <w:lang w:eastAsia="ar-SA"/>
        </w:rPr>
        <w:t>of</w:t>
      </w:r>
      <w:r w:rsidRPr="00583F73">
        <w:rPr>
          <w:rFonts w:ascii="Arial" w:eastAsia="Times New Roman" w:hAnsi="Arial" w:cs="Arial"/>
          <w:color w:val="000000" w:themeColor="text1"/>
          <w:spacing w:val="-19"/>
          <w:lang w:eastAsia="ar-SA"/>
        </w:rPr>
        <w:t xml:space="preserve"> </w:t>
      </w:r>
      <w:r w:rsidRPr="00583F73">
        <w:rPr>
          <w:rFonts w:ascii="Arial" w:eastAsia="Times New Roman" w:hAnsi="Arial" w:cs="Arial"/>
          <w:color w:val="000000" w:themeColor="text1"/>
          <w:lang w:eastAsia="ar-SA"/>
        </w:rPr>
        <w:t>the</w:t>
      </w:r>
      <w:r w:rsidRPr="00583F73">
        <w:rPr>
          <w:rFonts w:ascii="Arial" w:eastAsia="Times New Roman" w:hAnsi="Arial" w:cs="Arial"/>
          <w:color w:val="000000" w:themeColor="text1"/>
          <w:spacing w:val="-21"/>
          <w:lang w:eastAsia="ar-SA"/>
        </w:rPr>
        <w:t xml:space="preserve"> </w:t>
      </w:r>
      <w:r w:rsidRPr="00583F73">
        <w:rPr>
          <w:rFonts w:ascii="Arial" w:eastAsia="Times New Roman" w:hAnsi="Arial" w:cs="Arial"/>
          <w:color w:val="000000" w:themeColor="text1"/>
          <w:lang w:eastAsia="ar-SA"/>
        </w:rPr>
        <w:t>Member's</w:t>
      </w:r>
      <w:r w:rsidRPr="00583F73">
        <w:rPr>
          <w:rFonts w:ascii="Arial" w:eastAsia="Times New Roman" w:hAnsi="Arial" w:cs="Arial"/>
          <w:color w:val="000000" w:themeColor="text1"/>
          <w:spacing w:val="-10"/>
          <w:lang w:eastAsia="ar-SA"/>
        </w:rPr>
        <w:t xml:space="preserve"> </w:t>
      </w:r>
      <w:r w:rsidRPr="00583F73">
        <w:rPr>
          <w:rFonts w:ascii="Arial" w:eastAsia="Times New Roman" w:hAnsi="Arial" w:cs="Arial"/>
          <w:color w:val="000000" w:themeColor="text1"/>
          <w:lang w:eastAsia="ar-SA"/>
        </w:rPr>
        <w:t>presentations</w:t>
      </w:r>
      <w:r w:rsidRPr="00583F73">
        <w:rPr>
          <w:rFonts w:ascii="Arial" w:eastAsia="Times New Roman" w:hAnsi="Arial" w:cs="Arial"/>
          <w:color w:val="000000" w:themeColor="text1"/>
          <w:spacing w:val="-2"/>
          <w:lang w:eastAsia="ar-SA"/>
        </w:rPr>
        <w:t xml:space="preserve"> </w:t>
      </w:r>
      <w:r w:rsidRPr="00583F73">
        <w:rPr>
          <w:rFonts w:ascii="Arial" w:eastAsia="Times New Roman" w:hAnsi="Arial" w:cs="Arial"/>
          <w:color w:val="000000" w:themeColor="text1"/>
          <w:lang w:eastAsia="ar-SA"/>
        </w:rPr>
        <w:t>at</w:t>
      </w:r>
      <w:r w:rsidRPr="00583F73">
        <w:rPr>
          <w:rFonts w:ascii="Arial" w:eastAsia="Times New Roman" w:hAnsi="Arial" w:cs="Arial"/>
          <w:color w:val="000000" w:themeColor="text1"/>
          <w:spacing w:val="-20"/>
          <w:lang w:eastAsia="ar-SA"/>
        </w:rPr>
        <w:t xml:space="preserve"> </w:t>
      </w:r>
      <w:r w:rsidRPr="00583F73">
        <w:rPr>
          <w:rFonts w:ascii="Arial" w:eastAsia="Times New Roman" w:hAnsi="Arial" w:cs="Arial"/>
          <w:color w:val="000000" w:themeColor="text1"/>
          <w:lang w:eastAsia="ar-SA"/>
        </w:rPr>
        <w:t>conferences</w:t>
      </w:r>
      <w:r w:rsidRPr="00583F73">
        <w:rPr>
          <w:rFonts w:ascii="Arial" w:eastAsia="Times New Roman" w:hAnsi="Arial" w:cs="Arial"/>
          <w:color w:val="000000" w:themeColor="text1"/>
          <w:spacing w:val="-9"/>
          <w:lang w:eastAsia="ar-SA"/>
        </w:rPr>
        <w:t xml:space="preserve"> </w:t>
      </w:r>
      <w:r w:rsidRPr="00583F73">
        <w:rPr>
          <w:rFonts w:ascii="Arial" w:eastAsia="Times New Roman" w:hAnsi="Arial" w:cs="Arial"/>
          <w:color w:val="000000" w:themeColor="text1"/>
          <w:lang w:eastAsia="ar-SA"/>
        </w:rPr>
        <w:t>and professional meetings, indicating which are invited, refereed or contributed. Where a presentation is multi-authored, the Member's contribution to the work should be</w:t>
      </w:r>
      <w:r w:rsidRPr="00583F73">
        <w:rPr>
          <w:rFonts w:ascii="Arial" w:eastAsia="Times New Roman" w:hAnsi="Arial" w:cs="Arial"/>
          <w:color w:val="000000" w:themeColor="text1"/>
          <w:spacing w:val="2"/>
          <w:lang w:eastAsia="ar-SA"/>
        </w:rPr>
        <w:t xml:space="preserve"> </w:t>
      </w:r>
      <w:r w:rsidRPr="00583F73">
        <w:rPr>
          <w:rFonts w:ascii="Arial" w:eastAsia="Times New Roman" w:hAnsi="Arial" w:cs="Arial"/>
          <w:color w:val="000000" w:themeColor="text1"/>
          <w:lang w:eastAsia="ar-SA"/>
        </w:rPr>
        <w:t>described;</w:t>
      </w:r>
    </w:p>
    <w:p w14:paraId="72239704" w14:textId="77777777" w:rsidR="00DF0781" w:rsidRPr="00583F73" w:rsidRDefault="00DF0781" w:rsidP="00DF0781">
      <w:pPr>
        <w:autoSpaceDE w:val="0"/>
        <w:autoSpaceDN w:val="0"/>
        <w:spacing w:before="1"/>
        <w:rPr>
          <w:rFonts w:ascii="Arial" w:eastAsia="Arial" w:hAnsi="Arial" w:cs="Arial"/>
          <w:color w:val="000000" w:themeColor="text1"/>
        </w:rPr>
      </w:pPr>
    </w:p>
    <w:p w14:paraId="5A657BFF" w14:textId="2BF3B100" w:rsidR="00DF0781" w:rsidRDefault="00DF0781" w:rsidP="00583F73">
      <w:pPr>
        <w:numPr>
          <w:ilvl w:val="2"/>
          <w:numId w:val="2"/>
        </w:numPr>
        <w:suppressAutoHyphens w:val="0"/>
        <w:autoSpaceDE w:val="0"/>
        <w:autoSpaceDN w:val="0"/>
        <w:adjustRightInd w:val="0"/>
        <w:spacing w:line="235" w:lineRule="auto"/>
        <w:ind w:left="567" w:right="-7" w:hanging="567"/>
        <w:jc w:val="both"/>
        <w:rPr>
          <w:rFonts w:ascii="Arial" w:eastAsia="Arial" w:hAnsi="Arial" w:cs="Arial"/>
          <w:color w:val="000000" w:themeColor="text1"/>
        </w:rPr>
      </w:pPr>
      <w:r w:rsidRPr="00583F73">
        <w:rPr>
          <w:rFonts w:ascii="Arial" w:eastAsia="Arial" w:hAnsi="Arial" w:cs="Arial"/>
          <w:color w:val="000000" w:themeColor="text1"/>
        </w:rPr>
        <w:t>a list of any honours  and awards  received  by the Member, and any other evidence of internal or external recognition of the Member's impact in the area of Scholarship Activities;</w:t>
      </w:r>
    </w:p>
    <w:p w14:paraId="4CEF32E1" w14:textId="77777777" w:rsidR="0065761A" w:rsidRDefault="0065761A" w:rsidP="0065761A">
      <w:pPr>
        <w:pStyle w:val="ListParagraph"/>
        <w:rPr>
          <w:rFonts w:ascii="Arial" w:eastAsia="Arial" w:hAnsi="Arial" w:cs="Arial"/>
          <w:color w:val="000000" w:themeColor="text1"/>
        </w:rPr>
      </w:pPr>
    </w:p>
    <w:p w14:paraId="2377AC34" w14:textId="77777777" w:rsidR="0065761A" w:rsidRPr="0065761A" w:rsidRDefault="0065761A" w:rsidP="0065761A">
      <w:pPr>
        <w:pStyle w:val="ListParagraph"/>
        <w:numPr>
          <w:ilvl w:val="2"/>
          <w:numId w:val="2"/>
        </w:numPr>
        <w:tabs>
          <w:tab w:val="left" w:pos="2311"/>
        </w:tabs>
        <w:suppressAutoHyphens w:val="0"/>
        <w:autoSpaceDE w:val="0"/>
        <w:autoSpaceDN w:val="0"/>
        <w:adjustRightInd w:val="0"/>
        <w:spacing w:before="69" w:line="252" w:lineRule="auto"/>
        <w:ind w:left="567" w:right="111" w:hanging="554"/>
        <w:jc w:val="both"/>
        <w:rPr>
          <w:rFonts w:ascii="Arial" w:eastAsia="Times New Roman" w:hAnsi="Arial" w:cs="Arial"/>
          <w:color w:val="000000" w:themeColor="text1"/>
        </w:rPr>
      </w:pPr>
      <w:r w:rsidRPr="0065761A">
        <w:rPr>
          <w:rFonts w:ascii="Arial" w:eastAsia="Times New Roman" w:hAnsi="Arial" w:cs="Arial"/>
          <w:color w:val="000000" w:themeColor="text1"/>
          <w:lang w:eastAsia="ar-SA"/>
        </w:rPr>
        <w:t>a list of grants, contracts and other sources of funds</w:t>
      </w:r>
      <w:r w:rsidRPr="0065761A">
        <w:rPr>
          <w:rFonts w:ascii="Arial" w:eastAsia="Times New Roman" w:hAnsi="Arial" w:cs="Arial"/>
          <w:color w:val="000000" w:themeColor="text1"/>
          <w:spacing w:val="3"/>
          <w:lang w:eastAsia="ar-SA"/>
        </w:rPr>
        <w:t xml:space="preserve"> </w:t>
      </w:r>
      <w:r w:rsidRPr="0065761A">
        <w:rPr>
          <w:rFonts w:ascii="Arial" w:eastAsia="Times New Roman" w:hAnsi="Arial" w:cs="Arial"/>
          <w:color w:val="000000" w:themeColor="text1"/>
          <w:lang w:eastAsia="ar-SA"/>
        </w:rPr>
        <w:t>for the</w:t>
      </w:r>
      <w:r>
        <w:rPr>
          <w:rFonts w:ascii="Arial" w:eastAsia="Times New Roman" w:hAnsi="Arial" w:cs="Arial"/>
          <w:color w:val="000000" w:themeColor="text1"/>
          <w:lang w:eastAsia="ar-SA"/>
        </w:rPr>
        <w:t xml:space="preserve"> </w:t>
      </w:r>
      <w:r w:rsidRPr="0065761A">
        <w:rPr>
          <w:rFonts w:ascii="Arial" w:eastAsia="Times New Roman" w:hAnsi="Arial" w:cs="Arial"/>
          <w:color w:val="000000" w:themeColor="text1"/>
          <w:w w:val="105"/>
        </w:rPr>
        <w:t>support</w:t>
      </w:r>
      <w:r w:rsidRPr="0065761A">
        <w:rPr>
          <w:rFonts w:ascii="Arial" w:eastAsia="Times New Roman" w:hAnsi="Arial" w:cs="Arial"/>
          <w:color w:val="000000" w:themeColor="text1"/>
          <w:spacing w:val="-27"/>
          <w:w w:val="105"/>
        </w:rPr>
        <w:t xml:space="preserve"> </w:t>
      </w:r>
      <w:r w:rsidRPr="0065761A">
        <w:rPr>
          <w:rFonts w:ascii="Arial" w:eastAsia="Times New Roman" w:hAnsi="Arial" w:cs="Arial"/>
          <w:color w:val="000000" w:themeColor="text1"/>
          <w:w w:val="105"/>
        </w:rPr>
        <w:t>of</w:t>
      </w:r>
      <w:r w:rsidRPr="0065761A">
        <w:rPr>
          <w:rFonts w:ascii="Arial" w:eastAsia="Times New Roman" w:hAnsi="Arial" w:cs="Arial"/>
          <w:color w:val="000000" w:themeColor="text1"/>
          <w:spacing w:val="-40"/>
          <w:w w:val="105"/>
        </w:rPr>
        <w:t xml:space="preserve"> </w:t>
      </w:r>
      <w:r w:rsidRPr="0065761A">
        <w:rPr>
          <w:rFonts w:ascii="Arial" w:eastAsia="Times New Roman" w:hAnsi="Arial" w:cs="Arial"/>
          <w:color w:val="000000" w:themeColor="text1"/>
          <w:w w:val="105"/>
        </w:rPr>
        <w:t>the</w:t>
      </w:r>
      <w:r w:rsidRPr="0065761A">
        <w:rPr>
          <w:rFonts w:ascii="Arial" w:eastAsia="Times New Roman" w:hAnsi="Arial" w:cs="Arial"/>
          <w:color w:val="000000" w:themeColor="text1"/>
          <w:spacing w:val="-37"/>
          <w:w w:val="105"/>
        </w:rPr>
        <w:t xml:space="preserve"> </w:t>
      </w:r>
      <w:r w:rsidRPr="0065761A">
        <w:rPr>
          <w:rFonts w:ascii="Arial" w:eastAsia="Times New Roman" w:hAnsi="Arial" w:cs="Arial"/>
          <w:color w:val="000000" w:themeColor="text1"/>
          <w:w w:val="105"/>
        </w:rPr>
        <w:t>Member's</w:t>
      </w:r>
      <w:r w:rsidRPr="0065761A">
        <w:rPr>
          <w:rFonts w:ascii="Arial" w:eastAsia="Times New Roman" w:hAnsi="Arial" w:cs="Arial"/>
          <w:color w:val="000000" w:themeColor="text1"/>
          <w:spacing w:val="-26"/>
          <w:w w:val="105"/>
        </w:rPr>
        <w:t xml:space="preserve"> </w:t>
      </w:r>
      <w:r w:rsidRPr="0065761A">
        <w:rPr>
          <w:rFonts w:ascii="Arial" w:eastAsia="Times New Roman" w:hAnsi="Arial" w:cs="Arial"/>
          <w:color w:val="000000" w:themeColor="text1"/>
          <w:w w:val="105"/>
        </w:rPr>
        <w:t>Scholarship</w:t>
      </w:r>
      <w:r w:rsidRPr="0065761A">
        <w:rPr>
          <w:rFonts w:ascii="Arial" w:eastAsia="Times New Roman" w:hAnsi="Arial" w:cs="Arial"/>
          <w:color w:val="000000" w:themeColor="text1"/>
          <w:spacing w:val="-20"/>
          <w:w w:val="105"/>
        </w:rPr>
        <w:t xml:space="preserve"> </w:t>
      </w:r>
      <w:r w:rsidRPr="0065761A">
        <w:rPr>
          <w:rFonts w:ascii="Arial" w:eastAsia="Times New Roman" w:hAnsi="Arial" w:cs="Arial"/>
          <w:color w:val="000000" w:themeColor="text1"/>
        </w:rPr>
        <w:t>Activities</w:t>
      </w:r>
      <w:r w:rsidRPr="0065761A">
        <w:rPr>
          <w:rFonts w:ascii="Arial" w:eastAsia="Times New Roman" w:hAnsi="Arial" w:cs="Arial"/>
          <w:color w:val="000000" w:themeColor="text1"/>
          <w:w w:val="105"/>
        </w:rPr>
        <w:t>, indicating which have been received and which are applied for, and, where applicable, whether the Member is the principal investigator, a co-investigator, or a co-principal investigator;</w:t>
      </w:r>
    </w:p>
    <w:p w14:paraId="411601DC" w14:textId="77777777" w:rsidR="0065761A" w:rsidRPr="0065761A" w:rsidRDefault="0065761A" w:rsidP="0065761A">
      <w:pPr>
        <w:pStyle w:val="ListParagraph"/>
        <w:rPr>
          <w:rFonts w:ascii="Arial" w:eastAsia="Times New Roman" w:hAnsi="Arial" w:cs="Arial"/>
          <w:color w:val="000000" w:themeColor="text1"/>
          <w:lang w:eastAsia="ar-SA"/>
        </w:rPr>
      </w:pPr>
    </w:p>
    <w:p w14:paraId="3DE95C58" w14:textId="4FE92910" w:rsidR="0065761A" w:rsidRDefault="00DF0781" w:rsidP="0065761A">
      <w:pPr>
        <w:pStyle w:val="ListParagraph"/>
        <w:numPr>
          <w:ilvl w:val="2"/>
          <w:numId w:val="2"/>
        </w:numPr>
        <w:tabs>
          <w:tab w:val="left" w:pos="2311"/>
        </w:tabs>
        <w:suppressAutoHyphens w:val="0"/>
        <w:autoSpaceDE w:val="0"/>
        <w:autoSpaceDN w:val="0"/>
        <w:adjustRightInd w:val="0"/>
        <w:spacing w:before="69" w:line="252" w:lineRule="auto"/>
        <w:ind w:left="567" w:right="111" w:hanging="554"/>
        <w:jc w:val="both"/>
        <w:rPr>
          <w:rFonts w:ascii="Arial" w:eastAsia="Times New Roman" w:hAnsi="Arial" w:cs="Arial"/>
          <w:color w:val="000000" w:themeColor="text1"/>
        </w:rPr>
      </w:pPr>
      <w:r w:rsidRPr="0065761A">
        <w:rPr>
          <w:rFonts w:ascii="Arial" w:eastAsia="Times New Roman" w:hAnsi="Arial" w:cs="Arial"/>
          <w:color w:val="000000" w:themeColor="text1"/>
          <w:lang w:eastAsia="ar-SA"/>
        </w:rPr>
        <w:t>details of mentorship and other educational leadership activities;</w:t>
      </w:r>
    </w:p>
    <w:p w14:paraId="2ECF84C4" w14:textId="77777777" w:rsidR="008A4FD5" w:rsidRPr="008A4FD5" w:rsidRDefault="008A4FD5" w:rsidP="008A4FD5">
      <w:pPr>
        <w:pStyle w:val="ListParagraph"/>
        <w:rPr>
          <w:rFonts w:ascii="Arial" w:eastAsia="Times New Roman" w:hAnsi="Arial" w:cs="Arial"/>
          <w:color w:val="000000" w:themeColor="text1"/>
        </w:rPr>
      </w:pPr>
    </w:p>
    <w:p w14:paraId="746E76E1" w14:textId="77777777" w:rsidR="008A4FD5" w:rsidRDefault="008A4FD5" w:rsidP="008A4FD5">
      <w:pPr>
        <w:pStyle w:val="ListParagraph"/>
        <w:numPr>
          <w:ilvl w:val="2"/>
          <w:numId w:val="2"/>
        </w:numPr>
        <w:tabs>
          <w:tab w:val="left" w:pos="2311"/>
        </w:tabs>
        <w:suppressAutoHyphens w:val="0"/>
        <w:autoSpaceDE w:val="0"/>
        <w:autoSpaceDN w:val="0"/>
        <w:adjustRightInd w:val="0"/>
        <w:spacing w:before="69" w:line="252" w:lineRule="auto"/>
        <w:ind w:left="567" w:right="111" w:hanging="554"/>
        <w:jc w:val="both"/>
        <w:rPr>
          <w:rFonts w:ascii="Arial" w:eastAsia="Times New Roman" w:hAnsi="Arial" w:cs="Arial"/>
          <w:color w:val="000000" w:themeColor="text1"/>
          <w:lang w:eastAsia="ar-SA"/>
        </w:rPr>
      </w:pPr>
      <w:r>
        <w:rPr>
          <w:rFonts w:ascii="Arial" w:eastAsia="Times New Roman" w:hAnsi="Arial" w:cs="Arial"/>
          <w:color w:val="000000" w:themeColor="text1"/>
        </w:rPr>
        <w:t>details of any significant activities relevant to the Member’s Academic Responsibilities in the area of Scholarship Activities;</w:t>
      </w:r>
    </w:p>
    <w:p w14:paraId="1125ED9F" w14:textId="4082C939" w:rsidR="0065761A" w:rsidRPr="008A4FD5" w:rsidRDefault="008A4FD5" w:rsidP="008A4FD5">
      <w:pPr>
        <w:tabs>
          <w:tab w:val="left" w:pos="2311"/>
        </w:tabs>
        <w:suppressAutoHyphens w:val="0"/>
        <w:autoSpaceDE w:val="0"/>
        <w:autoSpaceDN w:val="0"/>
        <w:adjustRightInd w:val="0"/>
        <w:spacing w:before="69" w:line="252" w:lineRule="auto"/>
        <w:ind w:right="111"/>
        <w:jc w:val="both"/>
        <w:rPr>
          <w:rFonts w:ascii="Arial" w:eastAsia="Times New Roman" w:hAnsi="Arial" w:cs="Arial"/>
          <w:color w:val="000000" w:themeColor="text1"/>
          <w:lang w:eastAsia="ar-SA"/>
        </w:rPr>
      </w:pPr>
      <w:r w:rsidRPr="008A4FD5">
        <w:rPr>
          <w:rFonts w:ascii="Arial" w:eastAsia="Times New Roman" w:hAnsi="Arial" w:cs="Arial"/>
          <w:color w:val="000000" w:themeColor="text1"/>
          <w:lang w:eastAsia="ar-SA"/>
        </w:rPr>
        <w:t xml:space="preserve"> </w:t>
      </w:r>
    </w:p>
    <w:p w14:paraId="527EE2D5" w14:textId="0AFEE3B5" w:rsidR="00884826" w:rsidRPr="0065761A" w:rsidRDefault="00DF0781" w:rsidP="0065761A">
      <w:pPr>
        <w:pStyle w:val="ListParagraph"/>
        <w:numPr>
          <w:ilvl w:val="2"/>
          <w:numId w:val="2"/>
        </w:numPr>
        <w:tabs>
          <w:tab w:val="left" w:pos="2311"/>
          <w:tab w:val="left" w:pos="2552"/>
        </w:tabs>
        <w:suppressAutoHyphens w:val="0"/>
        <w:autoSpaceDE w:val="0"/>
        <w:autoSpaceDN w:val="0"/>
        <w:adjustRightInd w:val="0"/>
        <w:spacing w:before="3" w:line="254" w:lineRule="auto"/>
        <w:ind w:left="567" w:right="161" w:hanging="567"/>
        <w:rPr>
          <w:rFonts w:ascii="Arial" w:eastAsia="Arial" w:hAnsi="Arial" w:cs="Arial"/>
        </w:rPr>
      </w:pPr>
      <w:r w:rsidRPr="0065761A">
        <w:rPr>
          <w:rFonts w:ascii="Arial" w:eastAsia="Times New Roman" w:hAnsi="Arial" w:cs="Arial"/>
          <w:color w:val="000000" w:themeColor="text1"/>
          <w:lang w:eastAsia="ar-SA"/>
        </w:rPr>
        <w:t>any other documents that allow for, or provide, an assessment of the Member's performance in Scholarship Activities.</w:t>
      </w:r>
    </w:p>
    <w:p w14:paraId="68D0E25D" w14:textId="77777777" w:rsidR="00884826" w:rsidRDefault="00884826">
      <w:pPr>
        <w:jc w:val="both"/>
        <w:rPr>
          <w:rFonts w:ascii="Arial" w:eastAsia="Arial" w:hAnsi="Arial" w:cs="Arial"/>
        </w:rPr>
      </w:pPr>
    </w:p>
    <w:p w14:paraId="3088FF0D" w14:textId="6AC8E71D" w:rsidR="00884826" w:rsidRDefault="00884826">
      <w:pPr>
        <w:jc w:val="both"/>
        <w:rPr>
          <w:rFonts w:ascii="Arial" w:eastAsia="Arial" w:hAnsi="Arial" w:cs="Arial"/>
        </w:rPr>
      </w:pPr>
      <w:r>
        <w:rPr>
          <w:rFonts w:ascii="Arial" w:eastAsia="Arial" w:hAnsi="Arial" w:cs="Arial"/>
          <w:b/>
          <w:bCs/>
        </w:rPr>
        <w:t>Record of Performance in Service:</w:t>
      </w:r>
      <w:r>
        <w:rPr>
          <w:rFonts w:ascii="Arial" w:eastAsia="Arial" w:hAnsi="Arial" w:cs="Arial"/>
        </w:rPr>
        <w:t xml:space="preserve"> (preceding three academic years, to include the following as applicable). Details of:</w:t>
      </w:r>
    </w:p>
    <w:p w14:paraId="5126B0F9" w14:textId="54601859" w:rsidR="00583F73" w:rsidRDefault="00583F73">
      <w:pPr>
        <w:jc w:val="both"/>
        <w:rPr>
          <w:rFonts w:ascii="Arial" w:eastAsia="Arial" w:hAnsi="Arial" w:cs="Arial"/>
        </w:rPr>
      </w:pPr>
    </w:p>
    <w:p w14:paraId="70408D63" w14:textId="77777777" w:rsidR="00583F73" w:rsidRPr="00583F73" w:rsidRDefault="00583F73" w:rsidP="00583F73">
      <w:pPr>
        <w:autoSpaceDE w:val="0"/>
        <w:autoSpaceDN w:val="0"/>
        <w:adjustRightInd w:val="0"/>
        <w:ind w:left="709" w:hanging="742"/>
        <w:jc w:val="both"/>
        <w:rPr>
          <w:rFonts w:ascii="Arial" w:eastAsia="Times New Roman" w:hAnsi="Arial" w:cs="Arial"/>
          <w:color w:val="000000" w:themeColor="text1"/>
        </w:rPr>
      </w:pPr>
      <w:r w:rsidRPr="00A71BAD">
        <w:rPr>
          <w:rFonts w:ascii="Arial" w:eastAsia="Times New Roman" w:hAnsi="Arial" w:cs="Arial"/>
        </w:rPr>
        <w:t>(i)</w:t>
      </w:r>
      <w:r w:rsidRPr="00A71BAD">
        <w:rPr>
          <w:rFonts w:ascii="Arial" w:eastAsia="Times New Roman" w:hAnsi="Arial" w:cs="Arial"/>
        </w:rPr>
        <w:tab/>
        <w:t xml:space="preserve">the Member’s participation in the work of the University through membership on </w:t>
      </w:r>
      <w:r w:rsidRPr="00583F73">
        <w:rPr>
          <w:rFonts w:ascii="Arial" w:eastAsia="Times New Roman" w:hAnsi="Arial" w:cs="Arial"/>
          <w:color w:val="000000" w:themeColor="text1"/>
        </w:rPr>
        <w:t xml:space="preserve">Departmental, Faculty, Senate, University or Association committees; </w:t>
      </w:r>
      <w:r w:rsidRPr="00583F73">
        <w:rPr>
          <w:rFonts w:ascii="Arial" w:eastAsia="Times New Roman" w:hAnsi="Arial" w:cs="Arial"/>
          <w:bCs/>
          <w:color w:val="000000" w:themeColor="text1"/>
        </w:rPr>
        <w:t>Where relevant, this should include the start and end dates of committee service, the frequency of committee meetings, the frequency of the Member’s attendance at meetings, and a brief description of the work of the committee</w:t>
      </w:r>
      <w:r w:rsidRPr="00583F73">
        <w:rPr>
          <w:rFonts w:ascii="Arial" w:eastAsia="Times New Roman" w:hAnsi="Arial" w:cs="Arial"/>
          <w:color w:val="000000" w:themeColor="text1"/>
        </w:rPr>
        <w:t>;</w:t>
      </w:r>
    </w:p>
    <w:p w14:paraId="777CF9CF" w14:textId="77777777" w:rsidR="00583F73" w:rsidRPr="00583F73" w:rsidRDefault="00583F73" w:rsidP="00583F73">
      <w:pPr>
        <w:autoSpaceDE w:val="0"/>
        <w:autoSpaceDN w:val="0"/>
        <w:adjustRightInd w:val="0"/>
        <w:ind w:left="2160"/>
        <w:jc w:val="both"/>
        <w:rPr>
          <w:rFonts w:ascii="Arial" w:eastAsia="Times New Roman" w:hAnsi="Arial" w:cs="Arial"/>
          <w:color w:val="000000" w:themeColor="text1"/>
        </w:rPr>
      </w:pPr>
    </w:p>
    <w:p w14:paraId="10887B4E" w14:textId="77777777" w:rsidR="00583F73" w:rsidRPr="00583F73" w:rsidRDefault="00583F73" w:rsidP="00583F73">
      <w:pPr>
        <w:autoSpaceDE w:val="0"/>
        <w:autoSpaceDN w:val="0"/>
        <w:adjustRightInd w:val="0"/>
        <w:ind w:left="709" w:hanging="720"/>
        <w:jc w:val="both"/>
        <w:rPr>
          <w:rFonts w:ascii="Arial" w:eastAsia="Times New Roman" w:hAnsi="Arial" w:cs="Arial"/>
          <w:color w:val="000000" w:themeColor="text1"/>
        </w:rPr>
      </w:pPr>
      <w:r w:rsidRPr="00583F73">
        <w:rPr>
          <w:rFonts w:ascii="Arial" w:eastAsia="Times New Roman" w:hAnsi="Arial" w:cs="Arial"/>
          <w:color w:val="000000" w:themeColor="text1"/>
        </w:rPr>
        <w:t xml:space="preserve">(ii) </w:t>
      </w:r>
      <w:r w:rsidRPr="00583F73">
        <w:rPr>
          <w:rFonts w:ascii="Arial" w:eastAsia="Times New Roman" w:hAnsi="Arial" w:cs="Arial"/>
          <w:color w:val="000000" w:themeColor="text1"/>
        </w:rPr>
        <w:tab/>
        <w:t xml:space="preserve">activities in any administrative appointments held within the University by the Member; </w:t>
      </w:r>
    </w:p>
    <w:p w14:paraId="5EEF119C" w14:textId="77777777" w:rsidR="00583F73" w:rsidRPr="00583F73" w:rsidRDefault="00583F73" w:rsidP="00583F73">
      <w:pPr>
        <w:autoSpaceDE w:val="0"/>
        <w:autoSpaceDN w:val="0"/>
        <w:adjustRightInd w:val="0"/>
        <w:ind w:left="2160"/>
        <w:jc w:val="both"/>
        <w:rPr>
          <w:rFonts w:ascii="Arial" w:eastAsia="Times New Roman" w:hAnsi="Arial" w:cs="Arial"/>
          <w:color w:val="000000" w:themeColor="text1"/>
        </w:rPr>
      </w:pPr>
    </w:p>
    <w:p w14:paraId="1483894E" w14:textId="77777777" w:rsidR="00583F73" w:rsidRPr="00583F73" w:rsidRDefault="00583F73" w:rsidP="00583F73">
      <w:pPr>
        <w:autoSpaceDE w:val="0"/>
        <w:autoSpaceDN w:val="0"/>
        <w:adjustRightInd w:val="0"/>
        <w:ind w:left="709" w:hanging="709"/>
        <w:jc w:val="both"/>
        <w:rPr>
          <w:rFonts w:ascii="Arial" w:eastAsia="Times New Roman" w:hAnsi="Arial" w:cs="Arial"/>
          <w:color w:val="000000" w:themeColor="text1"/>
        </w:rPr>
      </w:pPr>
      <w:r w:rsidRPr="00583F73">
        <w:rPr>
          <w:rFonts w:ascii="Arial" w:eastAsia="Times New Roman" w:hAnsi="Arial" w:cs="Arial"/>
          <w:color w:val="000000" w:themeColor="text1"/>
        </w:rPr>
        <w:t xml:space="preserve">(iii) </w:t>
      </w:r>
      <w:r w:rsidRPr="00583F73">
        <w:rPr>
          <w:rFonts w:ascii="Arial" w:eastAsia="Times New Roman" w:hAnsi="Arial" w:cs="Arial"/>
          <w:color w:val="000000" w:themeColor="text1"/>
        </w:rPr>
        <w:tab/>
        <w:t>activities external to the University relevant to the Member’s Academic Responsibilities in the area of Service;</w:t>
      </w:r>
      <w:r w:rsidRPr="00583F73">
        <w:rPr>
          <w:rFonts w:ascii="Arial" w:eastAsia="Times New Roman" w:hAnsi="Arial" w:cs="Arial"/>
          <w:b/>
          <w:bCs/>
          <w:color w:val="000000" w:themeColor="text1"/>
        </w:rPr>
        <w:t xml:space="preserve"> </w:t>
      </w:r>
      <w:r w:rsidRPr="00583F73">
        <w:rPr>
          <w:rFonts w:ascii="Arial" w:eastAsia="Times New Roman" w:hAnsi="Arial" w:cs="Arial"/>
          <w:bCs/>
          <w:color w:val="000000" w:themeColor="text1"/>
        </w:rPr>
        <w:t>Where such external activities are committee memberships, details should include the start and end dates of committee service, the frequency of committee meetings, the frequency of the Member’s attendance at meetings, and a brief description of the work of the committee as well as the Member’s contributions to the work of the committee;</w:t>
      </w:r>
    </w:p>
    <w:p w14:paraId="153743F0" w14:textId="77777777" w:rsidR="00583F73" w:rsidRPr="00583F73" w:rsidRDefault="00583F73" w:rsidP="00583F73">
      <w:pPr>
        <w:autoSpaceDE w:val="0"/>
        <w:autoSpaceDN w:val="0"/>
        <w:adjustRightInd w:val="0"/>
        <w:ind w:left="2160"/>
        <w:jc w:val="both"/>
        <w:rPr>
          <w:rFonts w:ascii="Arial" w:eastAsia="Times New Roman" w:hAnsi="Arial" w:cs="Arial"/>
          <w:color w:val="000000" w:themeColor="text1"/>
        </w:rPr>
      </w:pPr>
    </w:p>
    <w:p w14:paraId="0436166C" w14:textId="77777777" w:rsidR="00583F73" w:rsidRPr="00583F73" w:rsidRDefault="00583F73" w:rsidP="00583F73">
      <w:pPr>
        <w:autoSpaceDE w:val="0"/>
        <w:autoSpaceDN w:val="0"/>
        <w:adjustRightInd w:val="0"/>
        <w:ind w:left="709" w:hanging="709"/>
        <w:jc w:val="both"/>
        <w:rPr>
          <w:rFonts w:ascii="Arial" w:eastAsia="Times New Roman" w:hAnsi="Arial" w:cs="Arial"/>
          <w:color w:val="000000" w:themeColor="text1"/>
        </w:rPr>
      </w:pPr>
      <w:r w:rsidRPr="00583F73">
        <w:rPr>
          <w:rFonts w:ascii="Arial" w:eastAsia="Times New Roman" w:hAnsi="Arial" w:cs="Arial"/>
          <w:color w:val="000000" w:themeColor="text1"/>
        </w:rPr>
        <w:t>(iv)</w:t>
      </w:r>
      <w:r w:rsidRPr="00583F73">
        <w:rPr>
          <w:rFonts w:ascii="Arial" w:eastAsia="Times New Roman" w:hAnsi="Arial" w:cs="Arial"/>
          <w:color w:val="000000" w:themeColor="text1"/>
        </w:rPr>
        <w:tab/>
        <w:t xml:space="preserve">other significant activities relevant to the Member’s Academic Responsibilities in the area of Service; </w:t>
      </w:r>
    </w:p>
    <w:p w14:paraId="2A06E49C" w14:textId="77777777" w:rsidR="00583F73" w:rsidRPr="00583F73" w:rsidRDefault="00583F73" w:rsidP="00583F73">
      <w:pPr>
        <w:autoSpaceDE w:val="0"/>
        <w:autoSpaceDN w:val="0"/>
        <w:adjustRightInd w:val="0"/>
        <w:ind w:left="2160"/>
        <w:jc w:val="both"/>
        <w:rPr>
          <w:rFonts w:ascii="Arial" w:eastAsia="Times New Roman" w:hAnsi="Arial" w:cs="Arial"/>
          <w:color w:val="000000" w:themeColor="text1"/>
        </w:rPr>
      </w:pPr>
    </w:p>
    <w:p w14:paraId="67F45B98" w14:textId="36879269" w:rsidR="00884826" w:rsidRPr="00583F73" w:rsidRDefault="00583F73" w:rsidP="00583F73">
      <w:pPr>
        <w:autoSpaceDE w:val="0"/>
        <w:autoSpaceDN w:val="0"/>
        <w:adjustRightInd w:val="0"/>
        <w:ind w:left="709" w:hanging="709"/>
        <w:jc w:val="both"/>
        <w:rPr>
          <w:rFonts w:ascii="Arial" w:eastAsia="Arial" w:hAnsi="Arial" w:cs="Arial"/>
          <w:color w:val="000000" w:themeColor="text1"/>
        </w:rPr>
      </w:pPr>
      <w:r w:rsidRPr="00583F73">
        <w:rPr>
          <w:rFonts w:ascii="Arial" w:eastAsia="Times New Roman" w:hAnsi="Arial" w:cs="Arial"/>
          <w:color w:val="000000" w:themeColor="text1"/>
        </w:rPr>
        <w:t>(v)</w:t>
      </w:r>
      <w:r w:rsidRPr="00583F73">
        <w:rPr>
          <w:rFonts w:ascii="Arial" w:eastAsia="Times New Roman" w:hAnsi="Arial" w:cs="Arial"/>
          <w:color w:val="000000" w:themeColor="text1"/>
        </w:rPr>
        <w:tab/>
        <w:t>other documents that allow for, or provide, an assessment of the Member’s performance in Service.</w:t>
      </w:r>
    </w:p>
    <w:p w14:paraId="246AC531" w14:textId="77777777" w:rsidR="00884826" w:rsidRDefault="00884826">
      <w:pPr>
        <w:jc w:val="both"/>
        <w:rPr>
          <w:rFonts w:ascii="Arial" w:eastAsia="Arial" w:hAnsi="Arial" w:cs="Arial"/>
        </w:rPr>
      </w:pPr>
    </w:p>
    <w:p w14:paraId="2F1B9CA7" w14:textId="77777777" w:rsidR="00884826" w:rsidRDefault="00884826">
      <w:pPr>
        <w:jc w:val="both"/>
        <w:rPr>
          <w:rFonts w:ascii="Arial" w:eastAsia="Arial" w:hAnsi="Arial" w:cs="Arial"/>
        </w:rPr>
      </w:pPr>
      <w:r>
        <w:rPr>
          <w:rFonts w:ascii="Arial" w:eastAsia="Arial" w:hAnsi="Arial" w:cs="Arial"/>
          <w:b/>
          <w:bCs/>
        </w:rPr>
        <w:t xml:space="preserve">Paid Activities Report:  </w:t>
      </w:r>
      <w:r>
        <w:rPr>
          <w:rFonts w:ascii="Arial" w:eastAsia="Arial" w:hAnsi="Arial" w:cs="Arial"/>
        </w:rPr>
        <w:t>Each Full-Time Member who engages in significant Paid Professional Activities outside the Member's Academic Responsibilities in the previous academic year shall submit a Paid Activities Report as part of the Member's Annual Report</w:t>
      </w:r>
      <w:r>
        <w:rPr>
          <w:rFonts w:ascii="Arial" w:eastAsia="Arial" w:hAnsi="Arial" w:cs="Arial"/>
          <w:color w:val="FF0000"/>
        </w:rPr>
        <w:t xml:space="preserve">, </w:t>
      </w:r>
      <w:r w:rsidRPr="00796910">
        <w:rPr>
          <w:rFonts w:ascii="Arial" w:eastAsia="Arial" w:hAnsi="Arial" w:cs="Arial"/>
        </w:rPr>
        <w:t>covering the period in question,</w:t>
      </w:r>
      <w:r>
        <w:rPr>
          <w:rFonts w:ascii="Arial" w:eastAsia="Arial" w:hAnsi="Arial" w:cs="Arial"/>
        </w:rPr>
        <w:t xml:space="preserve"> as required by the </w:t>
      </w:r>
      <w:r>
        <w:rPr>
          <w:rFonts w:ascii="Arial" w:eastAsia="Arial" w:hAnsi="Arial" w:cs="Arial"/>
          <w:i/>
          <w:iCs/>
        </w:rPr>
        <w:t>Conflict of Interest and Conflict of Commitment</w:t>
      </w:r>
      <w:r>
        <w:rPr>
          <w:rFonts w:ascii="Arial" w:eastAsia="Arial" w:hAnsi="Arial" w:cs="Arial"/>
        </w:rPr>
        <w:t xml:space="preserve"> article.  The Paid Activities Report shall include:</w:t>
      </w:r>
    </w:p>
    <w:p w14:paraId="515580D1" w14:textId="77777777" w:rsidR="00884826" w:rsidRDefault="00884826">
      <w:pPr>
        <w:jc w:val="both"/>
        <w:rPr>
          <w:rFonts w:ascii="Arial" w:eastAsia="Arial" w:hAnsi="Arial" w:cs="Arial"/>
        </w:rPr>
      </w:pPr>
    </w:p>
    <w:p w14:paraId="583BBD12" w14:textId="77777777" w:rsidR="00884826" w:rsidRDefault="00884826">
      <w:pPr>
        <w:ind w:left="720" w:hanging="720"/>
        <w:jc w:val="both"/>
        <w:rPr>
          <w:rFonts w:ascii="Arial" w:eastAsia="Arial" w:hAnsi="Arial" w:cs="Arial"/>
        </w:rPr>
      </w:pPr>
      <w:r>
        <w:rPr>
          <w:rFonts w:ascii="Arial" w:eastAsia="Arial" w:hAnsi="Arial" w:cs="Arial"/>
        </w:rPr>
        <w:t xml:space="preserve">(a) </w:t>
      </w:r>
      <w:r>
        <w:rPr>
          <w:rFonts w:ascii="Arial" w:eastAsia="Arial" w:hAnsi="Arial" w:cs="Arial"/>
        </w:rPr>
        <w:tab/>
        <w:t>the total time involved in each Paid Professional Activity and a brief description of the activities involved;</w:t>
      </w:r>
    </w:p>
    <w:p w14:paraId="06D15201" w14:textId="77777777" w:rsidR="00884826" w:rsidRDefault="00884826">
      <w:pPr>
        <w:ind w:left="720" w:hanging="720"/>
        <w:jc w:val="both"/>
        <w:rPr>
          <w:rFonts w:ascii="Arial" w:eastAsia="Arial" w:hAnsi="Arial" w:cs="Arial"/>
        </w:rPr>
      </w:pPr>
    </w:p>
    <w:p w14:paraId="2743AA82" w14:textId="77777777" w:rsidR="00884826" w:rsidRDefault="00884826">
      <w:pPr>
        <w:ind w:left="720" w:hanging="720"/>
        <w:jc w:val="both"/>
        <w:rPr>
          <w:rFonts w:ascii="Arial" w:eastAsia="Arial" w:hAnsi="Arial" w:cs="Arial"/>
        </w:rPr>
      </w:pPr>
      <w:r>
        <w:rPr>
          <w:rFonts w:ascii="Arial" w:eastAsia="Arial" w:hAnsi="Arial" w:cs="Arial"/>
        </w:rPr>
        <w:t xml:space="preserve">(b) </w:t>
      </w:r>
      <w:r>
        <w:rPr>
          <w:rFonts w:ascii="Arial" w:eastAsia="Arial" w:hAnsi="Arial" w:cs="Arial"/>
        </w:rPr>
        <w:tab/>
        <w:t>any significant use of University resources in any Paid Professional Activity.</w:t>
      </w:r>
    </w:p>
    <w:p w14:paraId="69F11544" w14:textId="77777777" w:rsidR="00884826" w:rsidRDefault="00884826">
      <w:pPr>
        <w:jc w:val="both"/>
        <w:rPr>
          <w:rFonts w:ascii="Arial" w:eastAsia="Arial" w:hAnsi="Arial" w:cs="Arial"/>
        </w:rPr>
      </w:pPr>
    </w:p>
    <w:p w14:paraId="60C9BBF3" w14:textId="77777777" w:rsidR="00884826" w:rsidRDefault="00884826">
      <w:pPr>
        <w:jc w:val="both"/>
        <w:rPr>
          <w:rFonts w:ascii="Arial" w:eastAsia="Arial" w:hAnsi="Arial" w:cs="Arial"/>
          <w:b/>
          <w:bCs/>
        </w:rPr>
      </w:pPr>
    </w:p>
    <w:p w14:paraId="363C48D9" w14:textId="77777777" w:rsidR="00884826" w:rsidRDefault="00884826">
      <w:pPr>
        <w:jc w:val="both"/>
        <w:rPr>
          <w:rFonts w:ascii="Arial" w:eastAsia="Arial" w:hAnsi="Arial" w:cs="Arial"/>
        </w:rPr>
      </w:pPr>
      <w:r>
        <w:rPr>
          <w:rFonts w:ascii="Arial" w:eastAsia="Arial" w:hAnsi="Arial" w:cs="Arial"/>
          <w:b/>
          <w:bCs/>
        </w:rPr>
        <w:t>Other Material for Consideration:</w:t>
      </w:r>
      <w:r>
        <w:rPr>
          <w:rFonts w:ascii="Arial" w:eastAsia="Arial" w:hAnsi="Arial" w:cs="Arial"/>
        </w:rPr>
        <w:t xml:space="preserve">  In this section the Member may include any other material or information that is relevant for assessment relating to the Member’s Academic Responsibilities, including an up-to-date curriculum vitae.  Attachments may be included as appropriate.</w:t>
      </w:r>
    </w:p>
    <w:sectPr w:rsidR="00884826" w:rsidSect="00157B6D">
      <w:footerReference w:type="default" r:id="rId7"/>
      <w:footnotePr>
        <w:pos w:val="beneathText"/>
      </w:footnotePr>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A14E1" w14:textId="77777777" w:rsidR="00913D76" w:rsidRDefault="00913D76">
      <w:r>
        <w:separator/>
      </w:r>
    </w:p>
  </w:endnote>
  <w:endnote w:type="continuationSeparator" w:id="0">
    <w:p w14:paraId="2CB7E307" w14:textId="77777777" w:rsidR="00913D76" w:rsidRDefault="0091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font>
  <w:font w:name="Bitstream Vera Sans">
    <w:charset w:val="00"/>
    <w:family w:val="auto"/>
    <w:pitch w:val="variable"/>
  </w:font>
  <w:font w:name="Luxi Sans">
    <w:altName w:val="Times New Roman"/>
    <w:charset w:val="00"/>
    <w:family w:val="auto"/>
    <w:pitch w:val="variable"/>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7027A" w14:textId="7C0EA528" w:rsidR="007A631D" w:rsidRDefault="007A631D" w:rsidP="00630362">
    <w:pPr>
      <w:pStyle w:val="Footer"/>
      <w:jc w:val="center"/>
    </w:pPr>
    <w:r>
      <w:t xml:space="preserve">- </w:t>
    </w:r>
    <w:r w:rsidR="00643222">
      <w:fldChar w:fldCharType="begin"/>
    </w:r>
    <w:r w:rsidR="00643222">
      <w:instrText xml:space="preserve"> PAGE </w:instrText>
    </w:r>
    <w:r w:rsidR="00643222">
      <w:fldChar w:fldCharType="separate"/>
    </w:r>
    <w:r w:rsidR="00436ABA">
      <w:rPr>
        <w:noProof/>
      </w:rPr>
      <w:t>3</w:t>
    </w:r>
    <w:r w:rsidR="00643222">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C0B27" w14:textId="77777777" w:rsidR="00913D76" w:rsidRDefault="00913D76">
      <w:r>
        <w:separator/>
      </w:r>
    </w:p>
  </w:footnote>
  <w:footnote w:type="continuationSeparator" w:id="0">
    <w:p w14:paraId="5430B2E6" w14:textId="77777777" w:rsidR="00913D76" w:rsidRDefault="0091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14A77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EBD10E7"/>
    <w:multiLevelType w:val="multilevel"/>
    <w:tmpl w:val="89587330"/>
    <w:lvl w:ilvl="0">
      <w:start w:val="1"/>
      <w:numFmt w:val="lowerRoman"/>
      <w:lvlText w:val="%1."/>
      <w:lvlJc w:val="right"/>
      <w:pPr>
        <w:ind w:left="466" w:hanging="360"/>
      </w:pPr>
      <w:rPr>
        <w:rFonts w:hint="default"/>
      </w:rPr>
    </w:lvl>
    <w:lvl w:ilvl="1">
      <w:start w:val="3"/>
      <w:numFmt w:val="decimal"/>
      <w:lvlText w:val="%1.%2"/>
      <w:lvlJc w:val="left"/>
      <w:pPr>
        <w:ind w:left="685" w:hanging="579"/>
      </w:pPr>
      <w:rPr>
        <w:rFonts w:ascii="Arial" w:eastAsia="Arial" w:hAnsi="Arial" w:cs="Arial" w:hint="default"/>
        <w:spacing w:val="-1"/>
        <w:w w:val="102"/>
        <w:sz w:val="24"/>
        <w:szCs w:val="24"/>
      </w:rPr>
    </w:lvl>
    <w:lvl w:ilvl="2">
      <w:start w:val="1"/>
      <w:numFmt w:val="lowerRoman"/>
      <w:lvlText w:val="(%3)"/>
      <w:lvlJc w:val="left"/>
      <w:pPr>
        <w:ind w:left="2287" w:hanging="714"/>
      </w:pPr>
      <w:rPr>
        <w:rFonts w:ascii="Arial" w:eastAsia="Arial" w:hAnsi="Arial" w:cs="Arial" w:hint="default"/>
        <w:spacing w:val="-1"/>
        <w:w w:val="97"/>
        <w:sz w:val="24"/>
        <w:szCs w:val="24"/>
      </w:rPr>
    </w:lvl>
    <w:lvl w:ilvl="3">
      <w:numFmt w:val="bullet"/>
      <w:lvlText w:val="•"/>
      <w:lvlJc w:val="left"/>
      <w:pPr>
        <w:ind w:left="3835" w:hanging="714"/>
      </w:pPr>
      <w:rPr>
        <w:rFonts w:hint="default"/>
      </w:rPr>
    </w:lvl>
    <w:lvl w:ilvl="4">
      <w:numFmt w:val="bullet"/>
      <w:lvlText w:val="•"/>
      <w:lvlJc w:val="left"/>
      <w:pPr>
        <w:ind w:left="4613" w:hanging="714"/>
      </w:pPr>
      <w:rPr>
        <w:rFonts w:hint="default"/>
      </w:rPr>
    </w:lvl>
    <w:lvl w:ilvl="5">
      <w:numFmt w:val="bullet"/>
      <w:lvlText w:val="•"/>
      <w:lvlJc w:val="left"/>
      <w:pPr>
        <w:ind w:left="5391" w:hanging="714"/>
      </w:pPr>
      <w:rPr>
        <w:rFonts w:hint="default"/>
      </w:rPr>
    </w:lvl>
    <w:lvl w:ilvl="6">
      <w:numFmt w:val="bullet"/>
      <w:lvlText w:val="•"/>
      <w:lvlJc w:val="left"/>
      <w:pPr>
        <w:ind w:left="6168" w:hanging="714"/>
      </w:pPr>
      <w:rPr>
        <w:rFonts w:hint="default"/>
      </w:rPr>
    </w:lvl>
    <w:lvl w:ilvl="7">
      <w:numFmt w:val="bullet"/>
      <w:lvlText w:val="•"/>
      <w:lvlJc w:val="left"/>
      <w:pPr>
        <w:ind w:left="6946" w:hanging="714"/>
      </w:pPr>
      <w:rPr>
        <w:rFonts w:hint="default"/>
      </w:rPr>
    </w:lvl>
    <w:lvl w:ilvl="8">
      <w:numFmt w:val="bullet"/>
      <w:lvlText w:val="•"/>
      <w:lvlJc w:val="left"/>
      <w:pPr>
        <w:ind w:left="7724" w:hanging="714"/>
      </w:pPr>
      <w:rPr>
        <w:rFonts w:hint="default"/>
      </w:rPr>
    </w:lvl>
  </w:abstractNum>
  <w:abstractNum w:abstractNumId="2" w15:restartNumberingAfterBreak="0">
    <w:nsid w:val="7DD65AA2"/>
    <w:multiLevelType w:val="hybridMultilevel"/>
    <w:tmpl w:val="FA8A49E8"/>
    <w:lvl w:ilvl="0" w:tplc="CBAE68DC">
      <w:start w:val="8"/>
      <w:numFmt w:val="lowerRoman"/>
      <w:lvlText w:val="(%1)"/>
      <w:lvlJc w:val="left"/>
      <w:pPr>
        <w:ind w:left="2064" w:hanging="714"/>
        <w:jc w:val="right"/>
      </w:pPr>
      <w:rPr>
        <w:rFonts w:hint="default"/>
        <w:b w:val="0"/>
        <w:w w:val="95"/>
      </w:rPr>
    </w:lvl>
    <w:lvl w:ilvl="1" w:tplc="8FFE776E">
      <w:numFmt w:val="bullet"/>
      <w:lvlText w:val="•"/>
      <w:lvlJc w:val="left"/>
      <w:pPr>
        <w:ind w:left="3016" w:hanging="714"/>
      </w:pPr>
      <w:rPr>
        <w:rFonts w:hint="default"/>
      </w:rPr>
    </w:lvl>
    <w:lvl w:ilvl="2" w:tplc="18A6024E">
      <w:numFmt w:val="bullet"/>
      <w:lvlText w:val="•"/>
      <w:lvlJc w:val="left"/>
      <w:pPr>
        <w:ind w:left="3712" w:hanging="714"/>
      </w:pPr>
      <w:rPr>
        <w:rFonts w:hint="default"/>
      </w:rPr>
    </w:lvl>
    <w:lvl w:ilvl="3" w:tplc="E2FA49A6">
      <w:numFmt w:val="bullet"/>
      <w:lvlText w:val="•"/>
      <w:lvlJc w:val="left"/>
      <w:pPr>
        <w:ind w:left="4408" w:hanging="714"/>
      </w:pPr>
      <w:rPr>
        <w:rFonts w:hint="default"/>
      </w:rPr>
    </w:lvl>
    <w:lvl w:ilvl="4" w:tplc="DE249D64">
      <w:numFmt w:val="bullet"/>
      <w:lvlText w:val="•"/>
      <w:lvlJc w:val="left"/>
      <w:pPr>
        <w:ind w:left="5104" w:hanging="714"/>
      </w:pPr>
      <w:rPr>
        <w:rFonts w:hint="default"/>
      </w:rPr>
    </w:lvl>
    <w:lvl w:ilvl="5" w:tplc="8EC6E68E">
      <w:numFmt w:val="bullet"/>
      <w:lvlText w:val="•"/>
      <w:lvlJc w:val="left"/>
      <w:pPr>
        <w:ind w:left="5800" w:hanging="714"/>
      </w:pPr>
      <w:rPr>
        <w:rFonts w:hint="default"/>
      </w:rPr>
    </w:lvl>
    <w:lvl w:ilvl="6" w:tplc="8EC0E8D2">
      <w:numFmt w:val="bullet"/>
      <w:lvlText w:val="•"/>
      <w:lvlJc w:val="left"/>
      <w:pPr>
        <w:ind w:left="6496" w:hanging="714"/>
      </w:pPr>
      <w:rPr>
        <w:rFonts w:hint="default"/>
      </w:rPr>
    </w:lvl>
    <w:lvl w:ilvl="7" w:tplc="71D8DF62">
      <w:numFmt w:val="bullet"/>
      <w:lvlText w:val="•"/>
      <w:lvlJc w:val="left"/>
      <w:pPr>
        <w:ind w:left="7192" w:hanging="714"/>
      </w:pPr>
      <w:rPr>
        <w:rFonts w:hint="default"/>
      </w:rPr>
    </w:lvl>
    <w:lvl w:ilvl="8" w:tplc="5596BEBC">
      <w:numFmt w:val="bullet"/>
      <w:lvlText w:val="•"/>
      <w:lvlJc w:val="left"/>
      <w:pPr>
        <w:ind w:left="7888" w:hanging="71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10"/>
    <w:rsid w:val="000F4791"/>
    <w:rsid w:val="00157B6D"/>
    <w:rsid w:val="00187201"/>
    <w:rsid w:val="0042369E"/>
    <w:rsid w:val="00436ABA"/>
    <w:rsid w:val="004C0873"/>
    <w:rsid w:val="00583F73"/>
    <w:rsid w:val="00594ED1"/>
    <w:rsid w:val="00630362"/>
    <w:rsid w:val="00643222"/>
    <w:rsid w:val="0065761A"/>
    <w:rsid w:val="007651EB"/>
    <w:rsid w:val="00796910"/>
    <w:rsid w:val="007A631D"/>
    <w:rsid w:val="00860008"/>
    <w:rsid w:val="00884826"/>
    <w:rsid w:val="008A4FD5"/>
    <w:rsid w:val="00913D76"/>
    <w:rsid w:val="0098016D"/>
    <w:rsid w:val="009F65A5"/>
    <w:rsid w:val="00B6445F"/>
    <w:rsid w:val="00BD2CE8"/>
    <w:rsid w:val="00CB2E2A"/>
    <w:rsid w:val="00D3202F"/>
    <w:rsid w:val="00D3700C"/>
    <w:rsid w:val="00D67F97"/>
    <w:rsid w:val="00DF0781"/>
    <w:rsid w:val="00EB5826"/>
    <w:rsid w:val="00ED1691"/>
    <w:rsid w:val="00F64BCE"/>
    <w:rsid w:val="00FA22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D536"/>
  <w15:docId w15:val="{29E47139-6DB1-384A-BE8C-0D8D3555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6D"/>
    <w:pPr>
      <w:widowControl w:val="0"/>
      <w:suppressAutoHyphens/>
    </w:pPr>
    <w:rPr>
      <w:rFonts w:ascii="Nimbus Roman No9 L" w:eastAsia="Bitstream Vera Sans" w:hAnsi="Nimbus Roman No9 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57B6D"/>
    <w:pPr>
      <w:keepNext/>
      <w:spacing w:before="240" w:after="120"/>
    </w:pPr>
    <w:rPr>
      <w:rFonts w:ascii="Bitstream Vera Sans" w:eastAsia="Luxi Sans" w:hAnsi="Bitstream Vera Sans" w:cs="Luxi Sans"/>
      <w:sz w:val="28"/>
      <w:szCs w:val="28"/>
    </w:rPr>
  </w:style>
  <w:style w:type="paragraph" w:styleId="BodyText">
    <w:name w:val="Body Text"/>
    <w:basedOn w:val="Normal"/>
    <w:rsid w:val="00157B6D"/>
    <w:pPr>
      <w:spacing w:after="120"/>
    </w:pPr>
  </w:style>
  <w:style w:type="paragraph" w:styleId="List">
    <w:name w:val="List"/>
    <w:basedOn w:val="BodyText"/>
    <w:rsid w:val="00157B6D"/>
    <w:rPr>
      <w:rFonts w:cs="Luxi Sans"/>
    </w:rPr>
  </w:style>
  <w:style w:type="paragraph" w:styleId="Caption">
    <w:name w:val="caption"/>
    <w:basedOn w:val="Normal"/>
    <w:qFormat/>
    <w:rsid w:val="00157B6D"/>
    <w:pPr>
      <w:suppressLineNumbers/>
      <w:spacing w:before="120" w:after="120"/>
    </w:pPr>
    <w:rPr>
      <w:rFonts w:cs="Luxi Sans"/>
      <w:i/>
      <w:iCs/>
    </w:rPr>
  </w:style>
  <w:style w:type="paragraph" w:customStyle="1" w:styleId="Index">
    <w:name w:val="Index"/>
    <w:basedOn w:val="Normal"/>
    <w:rsid w:val="00157B6D"/>
    <w:pPr>
      <w:suppressLineNumbers/>
    </w:pPr>
    <w:rPr>
      <w:rFonts w:cs="Luxi Sans"/>
    </w:rPr>
  </w:style>
  <w:style w:type="paragraph" w:styleId="Header">
    <w:name w:val="header"/>
    <w:basedOn w:val="Normal"/>
    <w:rsid w:val="00630362"/>
    <w:pPr>
      <w:tabs>
        <w:tab w:val="center" w:pos="4320"/>
        <w:tab w:val="right" w:pos="8640"/>
      </w:tabs>
    </w:pPr>
  </w:style>
  <w:style w:type="paragraph" w:styleId="Footer">
    <w:name w:val="footer"/>
    <w:basedOn w:val="Normal"/>
    <w:rsid w:val="00630362"/>
    <w:pPr>
      <w:tabs>
        <w:tab w:val="center" w:pos="4320"/>
        <w:tab w:val="right" w:pos="8640"/>
      </w:tabs>
    </w:pPr>
  </w:style>
  <w:style w:type="paragraph" w:styleId="BalloonText">
    <w:name w:val="Balloon Text"/>
    <w:basedOn w:val="Normal"/>
    <w:link w:val="BalloonTextChar"/>
    <w:rsid w:val="00EB5826"/>
    <w:rPr>
      <w:rFonts w:ascii="Lucida Grande" w:hAnsi="Lucida Grande" w:cs="Lucida Grande"/>
      <w:sz w:val="18"/>
      <w:szCs w:val="18"/>
    </w:rPr>
  </w:style>
  <w:style w:type="character" w:customStyle="1" w:styleId="BalloonTextChar">
    <w:name w:val="Balloon Text Char"/>
    <w:link w:val="BalloonText"/>
    <w:rsid w:val="00EB5826"/>
    <w:rPr>
      <w:rFonts w:ascii="Lucida Grande" w:eastAsia="Bitstream Vera Sans" w:hAnsi="Lucida Grande" w:cs="Lucida Grande"/>
      <w:sz w:val="18"/>
      <w:szCs w:val="18"/>
      <w:lang w:val="en-US"/>
    </w:rPr>
  </w:style>
  <w:style w:type="paragraph" w:styleId="ListParagraph">
    <w:name w:val="List Paragraph"/>
    <w:basedOn w:val="Normal"/>
    <w:uiPriority w:val="34"/>
    <w:qFormat/>
    <w:rsid w:val="00657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5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9622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Full-Time Members</vt:lpstr>
    </vt:vector>
  </TitlesOfParts>
  <Company>UWO</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Full-Time Members</dc:title>
  <dc:creator>OOP01</dc:creator>
  <cp:lastModifiedBy>Candace Philpitt</cp:lastModifiedBy>
  <cp:revision>2</cp:revision>
  <cp:lastPrinted>2011-01-14T20:08:00Z</cp:lastPrinted>
  <dcterms:created xsi:type="dcterms:W3CDTF">2020-12-04T18:17:00Z</dcterms:created>
  <dcterms:modified xsi:type="dcterms:W3CDTF">2020-12-04T18:17:00Z</dcterms:modified>
</cp:coreProperties>
</file>