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A8C7" w14:textId="77777777" w:rsidR="00D00054" w:rsidRDefault="00D00054" w:rsidP="00757D3A">
      <w:pPr>
        <w:jc w:val="center"/>
        <w:rPr>
          <w:rFonts w:ascii="Arial" w:hAnsi="Arial" w:cs="Arial"/>
          <w:color w:val="4F2683"/>
          <w:sz w:val="40"/>
          <w:szCs w:val="40"/>
        </w:rPr>
      </w:pPr>
    </w:p>
    <w:p w14:paraId="332FD3FF" w14:textId="6775E381" w:rsidR="00FE5FF9" w:rsidRPr="00757D3A" w:rsidRDefault="00D00054" w:rsidP="00757D3A">
      <w:pPr>
        <w:jc w:val="center"/>
        <w:rPr>
          <w:rFonts w:ascii="Arial" w:hAnsi="Arial" w:cs="Arial"/>
          <w:color w:val="4F2683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74ECD22" wp14:editId="5E4896C2">
            <wp:simplePos x="0" y="0"/>
            <wp:positionH relativeFrom="column">
              <wp:posOffset>-1600200</wp:posOffset>
            </wp:positionH>
            <wp:positionV relativeFrom="page">
              <wp:align>top</wp:align>
            </wp:positionV>
            <wp:extent cx="77724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Alum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B84" w:rsidRPr="00FE5FF9">
        <w:rPr>
          <w:rFonts w:ascii="Arial" w:hAnsi="Arial" w:cs="Arial"/>
          <w:color w:val="4F2683"/>
          <w:sz w:val="40"/>
          <w:szCs w:val="40"/>
        </w:rPr>
        <w:t>Biennial Review Report</w:t>
      </w:r>
    </w:p>
    <w:p w14:paraId="6553ACEB" w14:textId="77777777" w:rsidR="004537F5" w:rsidRDefault="004537F5">
      <w:pPr>
        <w:rPr>
          <w:rFonts w:ascii="Arial" w:hAnsi="Arial" w:cs="Arial"/>
        </w:rPr>
      </w:pPr>
    </w:p>
    <w:p w14:paraId="67EC396E" w14:textId="6B638E36" w:rsidR="00D05B84" w:rsidRPr="00FE5FF9" w:rsidRDefault="00A50D0E">
      <w:pPr>
        <w:rPr>
          <w:rFonts w:ascii="Arial" w:hAnsi="Arial" w:cs="Arial"/>
        </w:rPr>
      </w:pPr>
      <w:r w:rsidRPr="00FE5FF9">
        <w:rPr>
          <w:rFonts w:ascii="Arial" w:hAnsi="Arial" w:cs="Arial"/>
        </w:rPr>
        <w:t>The Biennial Review Report shall consist of brief comments supporting the categorization awarded to the Member for each of the areas of the Member’s Responsibilities</w:t>
      </w:r>
      <w:r w:rsidR="00FE5FF9" w:rsidRPr="00FE5FF9">
        <w:rPr>
          <w:rFonts w:ascii="Arial" w:hAnsi="Arial" w:cs="Arial"/>
        </w:rPr>
        <w:t>. The Chief Librarian or Dean or designate shall, in consultation with the Member’s immediate supervisor, categorize the Member’s performance as being one of: a) outstanding; b) very good; c) good; d) acceptable; or e) below the acceptable level.</w:t>
      </w:r>
      <w:r w:rsidRPr="00FE5FF9">
        <w:rPr>
          <w:rFonts w:ascii="Arial" w:hAnsi="Arial" w:cs="Arial"/>
        </w:rPr>
        <w:t xml:space="preserve"> </w:t>
      </w:r>
    </w:p>
    <w:p w14:paraId="1EE65E16" w14:textId="77777777" w:rsidR="001263AF" w:rsidRPr="001263AF" w:rsidRDefault="001263AF">
      <w:pPr>
        <w:rPr>
          <w:rFonts w:ascii="Arial" w:hAnsi="Arial" w:cs="Arial"/>
          <w:b/>
          <w:bCs/>
        </w:rPr>
      </w:pPr>
      <w:r w:rsidRPr="001263AF">
        <w:rPr>
          <w:rFonts w:ascii="Arial" w:hAnsi="Arial" w:cs="Arial"/>
          <w:b/>
          <w:bCs/>
        </w:rPr>
        <w:t>Member Name:</w:t>
      </w:r>
    </w:p>
    <w:p w14:paraId="53BE93AA" w14:textId="604F2F94" w:rsidR="00D05B84" w:rsidRDefault="001263AF">
      <w:pPr>
        <w:rPr>
          <w:rFonts w:ascii="Arial" w:hAnsi="Arial" w:cs="Arial"/>
          <w:b/>
          <w:bCs/>
        </w:rPr>
      </w:pPr>
      <w:r w:rsidRPr="001263AF">
        <w:rPr>
          <w:rFonts w:ascii="Arial" w:hAnsi="Arial" w:cs="Arial"/>
          <w:b/>
          <w:bCs/>
        </w:rPr>
        <w:t xml:space="preserve">Dates of the review period: </w:t>
      </w:r>
    </w:p>
    <w:p w14:paraId="2AE63FE9" w14:textId="64323945" w:rsidR="00317BFE" w:rsidRPr="001263AF" w:rsidRDefault="00317BFE">
      <w:pPr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75"/>
        <w:gridCol w:w="2198"/>
        <w:gridCol w:w="4961"/>
      </w:tblGrid>
      <w:tr w:rsidR="0012356E" w14:paraId="5BF76395" w14:textId="0B7EED10" w:rsidTr="00705CFD">
        <w:tc>
          <w:tcPr>
            <w:tcW w:w="2475" w:type="dxa"/>
            <w:shd w:val="clear" w:color="auto" w:fill="4F2683"/>
          </w:tcPr>
          <w:p w14:paraId="5959986C" w14:textId="218959BB" w:rsidR="0012356E" w:rsidRPr="00E25BC5" w:rsidRDefault="0012356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25B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Responsibility</w:t>
            </w:r>
          </w:p>
        </w:tc>
        <w:tc>
          <w:tcPr>
            <w:tcW w:w="2198" w:type="dxa"/>
            <w:shd w:val="clear" w:color="auto" w:fill="4F2683"/>
          </w:tcPr>
          <w:p w14:paraId="5D395467" w14:textId="13E62139" w:rsidR="0012356E" w:rsidRPr="00E25BC5" w:rsidRDefault="0012356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25B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Categorization of Performance</w:t>
            </w:r>
          </w:p>
        </w:tc>
        <w:tc>
          <w:tcPr>
            <w:tcW w:w="4961" w:type="dxa"/>
            <w:shd w:val="clear" w:color="auto" w:fill="4F2683"/>
          </w:tcPr>
          <w:p w14:paraId="7B67E634" w14:textId="4F9598F6" w:rsidR="0012356E" w:rsidRPr="00E25BC5" w:rsidRDefault="0012356E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25B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Rationale and Comments</w:t>
            </w:r>
          </w:p>
        </w:tc>
      </w:tr>
      <w:tr w:rsidR="0012356E" w14:paraId="4C5ECB27" w14:textId="3C1350BF" w:rsidTr="00705CFD">
        <w:tc>
          <w:tcPr>
            <w:tcW w:w="2475" w:type="dxa"/>
          </w:tcPr>
          <w:p w14:paraId="3CB42D5C" w14:textId="00CFC408" w:rsidR="0012356E" w:rsidRPr="00E25BC5" w:rsidRDefault="0012356E">
            <w:pPr>
              <w:rPr>
                <w:rFonts w:ascii="Arial" w:hAnsi="Arial" w:cs="Arial"/>
                <w:sz w:val="24"/>
                <w:szCs w:val="24"/>
              </w:rPr>
            </w:pPr>
            <w:r w:rsidRPr="00E25BC5">
              <w:rPr>
                <w:rFonts w:ascii="Arial" w:hAnsi="Arial" w:cs="Arial"/>
                <w:sz w:val="24"/>
                <w:szCs w:val="24"/>
              </w:rPr>
              <w:t>Professional Practice</w:t>
            </w:r>
          </w:p>
        </w:tc>
        <w:sdt>
          <w:sdtPr>
            <w:id w:val="-300155778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id w:val="1639218212"/>
                <w:placeholder>
                  <w:docPart w:val="DefaultPlaceholder_-1854013438"/>
                </w:placeholder>
                <w:showingPlcHdr/>
                <w:dropDownList>
                  <w:listItem w:displayText="Outstanding" w:value="Outstanding"/>
                  <w:listItem w:displayText="Very Good" w:value="Very Good"/>
                  <w:listItem w:displayText="Good" w:value="Good"/>
                  <w:listItem w:displayText="Acceptable" w:value="Acceptable"/>
                  <w:listItem w:displayText="Below the Acceptable Level" w:value="Below the Acceptable Level"/>
                </w:dropDownList>
              </w:sdtPr>
              <w:sdtContent>
                <w:tc>
                  <w:tcPr>
                    <w:tcW w:w="2198" w:type="dxa"/>
                  </w:tcPr>
                  <w:p w14:paraId="673D0147" w14:textId="2739FF93" w:rsidR="0012356E" w:rsidRDefault="00960717">
                    <w:r w:rsidRPr="00942B38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4961" w:type="dxa"/>
          </w:tcPr>
          <w:p w14:paraId="2A66FF59" w14:textId="77777777" w:rsidR="0012356E" w:rsidRPr="00E25BC5" w:rsidRDefault="0012356E">
            <w:pPr>
              <w:rPr>
                <w:rFonts w:ascii="Arial" w:hAnsi="Arial" w:cs="Arial"/>
              </w:rPr>
            </w:pPr>
          </w:p>
        </w:tc>
      </w:tr>
      <w:tr w:rsidR="0012356E" w14:paraId="770124E0" w14:textId="3B5F69E3" w:rsidTr="00705CFD">
        <w:tc>
          <w:tcPr>
            <w:tcW w:w="2475" w:type="dxa"/>
          </w:tcPr>
          <w:p w14:paraId="6BA47E7E" w14:textId="3FA78190" w:rsidR="0012356E" w:rsidRPr="00E25BC5" w:rsidRDefault="0012356E">
            <w:pPr>
              <w:rPr>
                <w:rFonts w:ascii="Arial" w:hAnsi="Arial" w:cs="Arial"/>
                <w:sz w:val="24"/>
                <w:szCs w:val="24"/>
              </w:rPr>
            </w:pPr>
            <w:r w:rsidRPr="00E25BC5">
              <w:rPr>
                <w:rFonts w:ascii="Arial" w:hAnsi="Arial" w:cs="Arial"/>
                <w:sz w:val="24"/>
                <w:szCs w:val="24"/>
              </w:rPr>
              <w:t>Academic Activity</w:t>
            </w:r>
          </w:p>
        </w:tc>
        <w:sdt>
          <w:sdtPr>
            <w:rPr>
              <w:rStyle w:val="WesternStyle"/>
            </w:rPr>
            <w:id w:val="1819227475"/>
            <w:placeholder>
              <w:docPart w:val="DefaultPlaceholder_-1854013438"/>
            </w:placeholder>
            <w:showingPlcHdr/>
            <w:dropDownList>
              <w:listItem w:displayText="Outstanding" w:value="Outstanding"/>
              <w:listItem w:displayText="Very Good" w:value="Very Good"/>
              <w:listItem w:displayText="Good" w:value="Good"/>
              <w:listItem w:displayText="Acceptable" w:value="Acceptable"/>
              <w:listItem w:displayText="Below the Acceptable Level" w:value="Below the Acceptable Level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98" w:type="dxa"/>
              </w:tcPr>
              <w:p w14:paraId="2095941F" w14:textId="0071FEB5" w:rsidR="0012356E" w:rsidRDefault="00EE37FD">
                <w:r w:rsidRPr="00942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961" w:type="dxa"/>
          </w:tcPr>
          <w:p w14:paraId="256035EA" w14:textId="77777777" w:rsidR="0012356E" w:rsidRPr="00E25BC5" w:rsidRDefault="0012356E">
            <w:pPr>
              <w:rPr>
                <w:rFonts w:ascii="Arial" w:hAnsi="Arial" w:cs="Arial"/>
              </w:rPr>
            </w:pPr>
          </w:p>
        </w:tc>
      </w:tr>
      <w:tr w:rsidR="0012356E" w14:paraId="0665AD6E" w14:textId="51C18434" w:rsidTr="00E25BC5">
        <w:trPr>
          <w:trHeight w:val="70"/>
        </w:trPr>
        <w:tc>
          <w:tcPr>
            <w:tcW w:w="2475" w:type="dxa"/>
          </w:tcPr>
          <w:p w14:paraId="01F0A189" w14:textId="2203A917" w:rsidR="0012356E" w:rsidRPr="00E25BC5" w:rsidRDefault="0012356E">
            <w:pPr>
              <w:rPr>
                <w:rFonts w:ascii="Arial" w:hAnsi="Arial" w:cs="Arial"/>
                <w:sz w:val="24"/>
                <w:szCs w:val="24"/>
              </w:rPr>
            </w:pPr>
            <w:r w:rsidRPr="00E25BC5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sdt>
          <w:sdtPr>
            <w:rPr>
              <w:rStyle w:val="WesternStyle"/>
            </w:rPr>
            <w:id w:val="-2010279111"/>
            <w:placeholder>
              <w:docPart w:val="DefaultPlaceholder_-1854013438"/>
            </w:placeholder>
            <w:showingPlcHdr/>
            <w:dropDownList>
              <w:listItem w:displayText="Outstanding" w:value="Outstanding"/>
              <w:listItem w:displayText="Very Good" w:value="Very Good"/>
              <w:listItem w:displayText="Good" w:value="Good"/>
              <w:listItem w:displayText="Acceptable" w:value="Acceptable"/>
              <w:listItem w:displayText="Below the Acceptable Level" w:value="Below the Acceptable Level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98" w:type="dxa"/>
              </w:tcPr>
              <w:p w14:paraId="0771B780" w14:textId="233458AD" w:rsidR="0012356E" w:rsidRDefault="00EE37FD">
                <w:r w:rsidRPr="00942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961" w:type="dxa"/>
          </w:tcPr>
          <w:p w14:paraId="30995BDB" w14:textId="77777777" w:rsidR="0012356E" w:rsidRPr="00E25BC5" w:rsidRDefault="0012356E">
            <w:pPr>
              <w:rPr>
                <w:rFonts w:ascii="Arial" w:hAnsi="Arial" w:cs="Arial"/>
              </w:rPr>
            </w:pPr>
          </w:p>
        </w:tc>
      </w:tr>
    </w:tbl>
    <w:p w14:paraId="238E4733" w14:textId="77777777" w:rsidR="00AE1EC1" w:rsidRDefault="00AE1EC1"/>
    <w:p w14:paraId="0A636B72" w14:textId="77777777" w:rsidR="0012356E" w:rsidRDefault="0012356E"/>
    <w:p w14:paraId="1A2CFC04" w14:textId="77777777" w:rsidR="00A9169B" w:rsidRPr="00E25BC5" w:rsidRDefault="0012356E">
      <w:pPr>
        <w:rPr>
          <w:rFonts w:ascii="Arial" w:hAnsi="Arial" w:cs="Arial"/>
          <w:b/>
          <w:bCs/>
        </w:rPr>
      </w:pPr>
      <w:r w:rsidRPr="00E25BC5">
        <w:rPr>
          <w:rFonts w:ascii="Arial" w:hAnsi="Arial" w:cs="Arial"/>
          <w:b/>
          <w:bCs/>
        </w:rPr>
        <w:t>Signature of Chief Librarian/Dean/Designate:</w:t>
      </w:r>
    </w:p>
    <w:p w14:paraId="46FD6220" w14:textId="69130829" w:rsidR="0012356E" w:rsidRDefault="0012356E">
      <w:r>
        <w:t xml:space="preserve"> </w:t>
      </w:r>
      <w:r w:rsidR="00714DA3">
        <w:pict w14:anchorId="08879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69090FF-B523-4AAA-9B8C-71F26220D8BB}" provid="{00000000-0000-0000-0000-000000000000}" issignatureline="t"/>
          </v:shape>
        </w:pict>
      </w:r>
    </w:p>
    <w:p w14:paraId="63EAA8FA" w14:textId="5D0A3A0A" w:rsidR="0012356E" w:rsidRPr="00317BFE" w:rsidRDefault="00317BFE">
      <w:pPr>
        <w:rPr>
          <w:rFonts w:ascii="Arial" w:hAnsi="Arial" w:cs="Arial"/>
          <w:b/>
          <w:bCs/>
        </w:rPr>
      </w:pPr>
      <w:r w:rsidRPr="00317BFE">
        <w:rPr>
          <w:rFonts w:ascii="Arial" w:hAnsi="Arial" w:cs="Arial"/>
          <w:b/>
          <w:bCs/>
        </w:rPr>
        <w:t xml:space="preserve">Dated: </w:t>
      </w:r>
    </w:p>
    <w:sectPr w:rsidR="0012356E" w:rsidRPr="00317B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A7EB" w14:textId="77777777" w:rsidR="00614CE9" w:rsidRDefault="00614CE9" w:rsidP="00757D3A">
      <w:pPr>
        <w:spacing w:after="0" w:line="240" w:lineRule="auto"/>
      </w:pPr>
      <w:r>
        <w:separator/>
      </w:r>
    </w:p>
  </w:endnote>
  <w:endnote w:type="continuationSeparator" w:id="0">
    <w:p w14:paraId="515C908F" w14:textId="77777777" w:rsidR="00614CE9" w:rsidRDefault="00614CE9" w:rsidP="007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5597" w14:textId="77777777" w:rsidR="00614CE9" w:rsidRDefault="00614CE9" w:rsidP="00757D3A">
      <w:pPr>
        <w:spacing w:after="0" w:line="240" w:lineRule="auto"/>
      </w:pPr>
      <w:r>
        <w:separator/>
      </w:r>
    </w:p>
  </w:footnote>
  <w:footnote w:type="continuationSeparator" w:id="0">
    <w:p w14:paraId="4D5981F4" w14:textId="77777777" w:rsidR="00614CE9" w:rsidRDefault="00614CE9" w:rsidP="007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6E"/>
    <w:rsid w:val="00041C76"/>
    <w:rsid w:val="00041EA3"/>
    <w:rsid w:val="0012356E"/>
    <w:rsid w:val="001263AF"/>
    <w:rsid w:val="0016689D"/>
    <w:rsid w:val="002F6688"/>
    <w:rsid w:val="00317BFE"/>
    <w:rsid w:val="003370E0"/>
    <w:rsid w:val="004537F5"/>
    <w:rsid w:val="00466281"/>
    <w:rsid w:val="0055751C"/>
    <w:rsid w:val="00614CE9"/>
    <w:rsid w:val="006929AD"/>
    <w:rsid w:val="00705CFD"/>
    <w:rsid w:val="00714DA3"/>
    <w:rsid w:val="00757D3A"/>
    <w:rsid w:val="008F28ED"/>
    <w:rsid w:val="00960717"/>
    <w:rsid w:val="0098705E"/>
    <w:rsid w:val="00A50D0E"/>
    <w:rsid w:val="00A9169B"/>
    <w:rsid w:val="00AE1EC1"/>
    <w:rsid w:val="00C306D4"/>
    <w:rsid w:val="00D00054"/>
    <w:rsid w:val="00D05B84"/>
    <w:rsid w:val="00D43032"/>
    <w:rsid w:val="00E25BC5"/>
    <w:rsid w:val="00EE37FD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1ADC"/>
  <w15:chartTrackingRefBased/>
  <w15:docId w15:val="{F40389CC-29D4-4CD5-A28C-539E843E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717"/>
    <w:rPr>
      <w:color w:val="808080"/>
    </w:rPr>
  </w:style>
  <w:style w:type="character" w:customStyle="1" w:styleId="WesternStyle">
    <w:name w:val="Western Style"/>
    <w:basedOn w:val="DefaultParagraphFont"/>
    <w:uiPriority w:val="1"/>
    <w:rsid w:val="00C306D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5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D3A"/>
  </w:style>
  <w:style w:type="paragraph" w:styleId="Footer">
    <w:name w:val="footer"/>
    <w:basedOn w:val="Normal"/>
    <w:link w:val="FooterChar"/>
    <w:uiPriority w:val="99"/>
    <w:unhideWhenUsed/>
    <w:rsid w:val="0075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138-EF53-4E63-A334-E91CD0BFB1B7}"/>
      </w:docPartPr>
      <w:docPartBody>
        <w:p w:rsidR="003F0EC6" w:rsidRDefault="003F0EC6">
          <w:r w:rsidRPr="00942B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8009-3975-420C-A9A2-DF3F0695B216}"/>
      </w:docPartPr>
      <w:docPartBody>
        <w:p w:rsidR="003F0EC6" w:rsidRDefault="003F0EC6">
          <w:r w:rsidRPr="00942B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6"/>
    <w:rsid w:val="003F0EC6"/>
    <w:rsid w:val="00E8036D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O'Dowd</dc:creator>
  <cp:keywords/>
  <dc:description/>
  <cp:lastModifiedBy>Sherry King</cp:lastModifiedBy>
  <cp:revision>2</cp:revision>
  <dcterms:created xsi:type="dcterms:W3CDTF">2024-03-25T12:58:00Z</dcterms:created>
  <dcterms:modified xsi:type="dcterms:W3CDTF">2024-03-25T12:58:00Z</dcterms:modified>
</cp:coreProperties>
</file>