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EF87" w14:textId="0C40C86A" w:rsidR="00D726F8" w:rsidRDefault="00D726F8" w:rsidP="00D726F8">
      <w:pPr>
        <w:jc w:val="center"/>
        <w:rPr>
          <w:rFonts w:ascii="BentonSans Book" w:hAnsi="BentonSans Book"/>
          <w:b/>
          <w:bCs/>
          <w:color w:val="43266C"/>
          <w:sz w:val="28"/>
          <w:szCs w:val="28"/>
        </w:rPr>
      </w:pPr>
      <w:bookmarkStart w:id="0" w:name="_Toc71883503"/>
      <w:bookmarkStart w:id="1" w:name="AppendixA"/>
      <w:r w:rsidRPr="00D726F8">
        <w:rPr>
          <w:rFonts w:ascii="BentonSans Book" w:hAnsi="BentonSans Book"/>
          <w:b/>
          <w:bCs/>
          <w:color w:val="43266C"/>
          <w:sz w:val="28"/>
          <w:szCs w:val="28"/>
        </w:rPr>
        <w:t>January 2023 Call for Letters-of-Intent (deadline February 27, 2023)</w:t>
      </w:r>
    </w:p>
    <w:p w14:paraId="28863014" w14:textId="773B0E2E" w:rsidR="007D10BB" w:rsidRPr="00D726F8" w:rsidRDefault="007D10BB" w:rsidP="00D726F8">
      <w:pPr>
        <w:jc w:val="center"/>
        <w:rPr>
          <w:rFonts w:ascii="BentonSans Book" w:hAnsi="BentonSans Book"/>
          <w:b/>
          <w:bCs/>
          <w:color w:val="43266C"/>
          <w:sz w:val="28"/>
          <w:szCs w:val="28"/>
        </w:rPr>
      </w:pPr>
      <w:r w:rsidRPr="00D726F8">
        <w:rPr>
          <w:rFonts w:ascii="BentonSans Book" w:hAnsi="BentonSans Book"/>
          <w:b/>
          <w:bCs/>
          <w:color w:val="43266C"/>
          <w:sz w:val="28"/>
          <w:szCs w:val="28"/>
        </w:rPr>
        <w:t>The Western Academy for Advanced Research</w:t>
      </w:r>
      <w:bookmarkEnd w:id="0"/>
    </w:p>
    <w:p w14:paraId="3EEF27E9" w14:textId="11F24FCF" w:rsidR="007D10BB" w:rsidRDefault="007D10BB" w:rsidP="007D10BB">
      <w:pPr>
        <w:pStyle w:val="Default"/>
        <w:jc w:val="center"/>
        <w:rPr>
          <w:rFonts w:ascii="BentonSans Book" w:hAnsi="BentonSans Book" w:cstheme="minorHAnsi"/>
          <w:sz w:val="20"/>
          <w:szCs w:val="20"/>
          <w:lang w:val="en-CA"/>
        </w:rPr>
      </w:pPr>
    </w:p>
    <w:p w14:paraId="3DBD2A8C" w14:textId="7BFC3539" w:rsidR="003D1807" w:rsidRPr="00D726F8" w:rsidRDefault="007D10BB" w:rsidP="00D726F8">
      <w:pPr>
        <w:pStyle w:val="Default"/>
        <w:jc w:val="center"/>
        <w:rPr>
          <w:rFonts w:ascii="BentonSans Book" w:hAnsi="BentonSans Book" w:cstheme="minorHAnsi"/>
          <w:b/>
          <w:bCs/>
          <w:lang w:val="en-CA"/>
        </w:rPr>
      </w:pPr>
      <w:r w:rsidRPr="00E520E1">
        <w:rPr>
          <w:rFonts w:ascii="BentonSans Book" w:hAnsi="BentonSans Book" w:cstheme="minorHAnsi"/>
          <w:b/>
          <w:bCs/>
          <w:lang w:val="en-CA"/>
        </w:rPr>
        <w:t xml:space="preserve">Please review the information </w:t>
      </w:r>
      <w:r w:rsidR="0069706F">
        <w:rPr>
          <w:rFonts w:ascii="BentonSans Book" w:hAnsi="BentonSans Book" w:cstheme="minorHAnsi"/>
          <w:b/>
          <w:bCs/>
          <w:lang w:val="en-CA"/>
        </w:rPr>
        <w:t xml:space="preserve">below </w:t>
      </w:r>
      <w:r w:rsidR="003D4AF9" w:rsidRPr="00E520E1">
        <w:rPr>
          <w:rFonts w:ascii="BentonSans Book" w:hAnsi="BentonSans Book" w:cstheme="minorHAnsi"/>
          <w:b/>
          <w:bCs/>
          <w:lang w:val="en-CA"/>
        </w:rPr>
        <w:t>carefully</w:t>
      </w:r>
      <w:r w:rsidRPr="00E520E1">
        <w:rPr>
          <w:rFonts w:ascii="BentonSans Book" w:hAnsi="BentonSans Book" w:cstheme="minorHAnsi"/>
          <w:b/>
          <w:bCs/>
          <w:lang w:val="en-CA"/>
        </w:rPr>
        <w:t xml:space="preserve"> before completing the Letter of Intent</w:t>
      </w:r>
      <w:r w:rsidR="003D4AF9" w:rsidRPr="00E520E1">
        <w:rPr>
          <w:rFonts w:ascii="BentonSans Book" w:hAnsi="BentonSans Book" w:cstheme="minorHAnsi"/>
          <w:b/>
          <w:bCs/>
          <w:lang w:val="en-CA"/>
        </w:rPr>
        <w:t>, which follows on</w:t>
      </w:r>
      <w:r w:rsidRPr="00E520E1">
        <w:rPr>
          <w:rFonts w:ascii="BentonSans Book" w:hAnsi="BentonSans Book" w:cstheme="minorHAnsi"/>
          <w:b/>
          <w:bCs/>
          <w:lang w:val="en-CA"/>
        </w:rPr>
        <w:t xml:space="preserve"> p</w:t>
      </w:r>
      <w:r w:rsidR="003D4AF9" w:rsidRPr="00E520E1">
        <w:rPr>
          <w:rFonts w:ascii="BentonSans Book" w:hAnsi="BentonSans Book" w:cstheme="minorHAnsi"/>
          <w:b/>
          <w:bCs/>
          <w:lang w:val="en-CA"/>
        </w:rPr>
        <w:t>.</w:t>
      </w:r>
      <w:r w:rsidRPr="00E520E1">
        <w:rPr>
          <w:rFonts w:ascii="BentonSans Book" w:hAnsi="BentonSans Book" w:cstheme="minorHAnsi"/>
          <w:b/>
          <w:bCs/>
          <w:lang w:val="en-CA"/>
        </w:rPr>
        <w:t xml:space="preserve"> </w:t>
      </w:r>
      <w:r w:rsidR="003D1807">
        <w:rPr>
          <w:rFonts w:ascii="BentonSans Book" w:hAnsi="BentonSans Book" w:cstheme="minorHAnsi"/>
          <w:b/>
          <w:bCs/>
          <w:lang w:val="en-CA"/>
        </w:rPr>
        <w:t>4</w:t>
      </w:r>
      <w:r w:rsidRPr="00E520E1">
        <w:rPr>
          <w:rFonts w:ascii="BentonSans Book" w:hAnsi="BentonSans Book" w:cstheme="minorHAnsi"/>
          <w:b/>
          <w:bCs/>
          <w:lang w:val="en-CA"/>
        </w:rPr>
        <w:t>-</w:t>
      </w:r>
      <w:r w:rsidR="003D1807">
        <w:rPr>
          <w:rFonts w:ascii="BentonSans Book" w:hAnsi="BentonSans Book" w:cstheme="minorHAnsi"/>
          <w:b/>
          <w:bCs/>
          <w:lang w:val="en-CA"/>
        </w:rPr>
        <w:t>6</w:t>
      </w:r>
      <w:r w:rsidRPr="00E520E1">
        <w:rPr>
          <w:rFonts w:ascii="BentonSans Book" w:hAnsi="BentonSans Book" w:cstheme="minorHAnsi"/>
          <w:b/>
          <w:bCs/>
          <w:lang w:val="en-CA"/>
        </w:rPr>
        <w:t>.</w:t>
      </w:r>
      <w:bookmarkStart w:id="2" w:name="_Toc71883504"/>
      <w:bookmarkStart w:id="3" w:name="_Toc111550246"/>
    </w:p>
    <w:p w14:paraId="77DAFBC5" w14:textId="25977055" w:rsidR="007D10BB" w:rsidRPr="00B01F86" w:rsidRDefault="007D10BB" w:rsidP="007D10BB">
      <w:pPr>
        <w:pStyle w:val="Heading2"/>
        <w:rPr>
          <w:rFonts w:ascii="BentonSans Book" w:hAnsi="BentonSans Book"/>
          <w:color w:val="43266C"/>
          <w:sz w:val="24"/>
          <w:szCs w:val="24"/>
        </w:rPr>
      </w:pPr>
      <w:r w:rsidRPr="00B01F86">
        <w:rPr>
          <w:rFonts w:ascii="BentonSans Book" w:hAnsi="BentonSans Book"/>
          <w:color w:val="43266C"/>
          <w:sz w:val="24"/>
          <w:szCs w:val="24"/>
        </w:rPr>
        <w:t>1. Mission, Mandate and Aspiration</w:t>
      </w:r>
      <w:bookmarkEnd w:id="2"/>
      <w:bookmarkEnd w:id="3"/>
      <w:r w:rsidRPr="00B01F86">
        <w:rPr>
          <w:rFonts w:ascii="BentonSans Book" w:hAnsi="BentonSans Book"/>
          <w:color w:val="43266C"/>
          <w:sz w:val="24"/>
          <w:szCs w:val="24"/>
        </w:rPr>
        <w:t xml:space="preserve"> </w:t>
      </w:r>
    </w:p>
    <w:p w14:paraId="26F9A483" w14:textId="77777777" w:rsidR="007D10BB" w:rsidRPr="00B01F86" w:rsidRDefault="007D10BB" w:rsidP="007D10BB">
      <w:pPr>
        <w:pStyle w:val="Default"/>
        <w:rPr>
          <w:rFonts w:ascii="BentonSans Book" w:hAnsi="BentonSans Book" w:cstheme="minorHAnsi"/>
          <w:sz w:val="20"/>
          <w:szCs w:val="20"/>
          <w:lang w:val="en-CA"/>
        </w:rPr>
      </w:pPr>
    </w:p>
    <w:p w14:paraId="5228F773" w14:textId="6B27A73A" w:rsidR="007D10BB" w:rsidRPr="00B01F86" w:rsidRDefault="007D10BB" w:rsidP="007D10BB">
      <w:pPr>
        <w:pStyle w:val="Default"/>
        <w:rPr>
          <w:rFonts w:ascii="BentonSans Book" w:hAnsi="BentonSans Book" w:cstheme="minorHAnsi"/>
          <w:sz w:val="20"/>
          <w:szCs w:val="20"/>
          <w:lang w:val="en-CA"/>
        </w:rPr>
      </w:pPr>
      <w:r w:rsidRPr="00B01F86">
        <w:rPr>
          <w:rFonts w:ascii="BentonSans Book" w:hAnsi="BentonSans Book" w:cstheme="minorHAnsi"/>
          <w:sz w:val="20"/>
          <w:szCs w:val="20"/>
          <w:lang w:val="en-CA"/>
        </w:rPr>
        <w:t xml:space="preserve">(a) </w:t>
      </w:r>
      <w:r w:rsidRPr="00B01F86">
        <w:rPr>
          <w:rFonts w:ascii="BentonSans Book" w:hAnsi="BentonSans Book" w:cstheme="minorHAnsi"/>
          <w:i/>
          <w:sz w:val="20"/>
          <w:szCs w:val="20"/>
          <w:lang w:val="en-CA"/>
        </w:rPr>
        <w:t>Name:</w:t>
      </w:r>
      <w:r w:rsidRPr="00B01F86">
        <w:rPr>
          <w:rFonts w:ascii="BentonSans Book" w:hAnsi="BentonSans Book" w:cstheme="minorHAnsi"/>
          <w:sz w:val="20"/>
          <w:szCs w:val="20"/>
          <w:lang w:val="en-CA"/>
        </w:rPr>
        <w:t xml:space="preserve"> The Western Academy for Advanced Research (</w:t>
      </w:r>
      <w:r w:rsidR="003D4AF9">
        <w:rPr>
          <w:rFonts w:ascii="BentonSans Book" w:hAnsi="BentonSans Book" w:cstheme="minorHAnsi"/>
          <w:sz w:val="20"/>
          <w:szCs w:val="20"/>
          <w:lang w:val="en-CA"/>
        </w:rPr>
        <w:t>short</w:t>
      </w:r>
      <w:r w:rsidRPr="00B01F86">
        <w:rPr>
          <w:rFonts w:ascii="BentonSans Book" w:hAnsi="BentonSans Book" w:cstheme="minorHAnsi"/>
          <w:sz w:val="20"/>
          <w:szCs w:val="20"/>
          <w:lang w:val="en-CA"/>
        </w:rPr>
        <w:t xml:space="preserve"> name: </w:t>
      </w:r>
      <w:r w:rsidRPr="00B01F86">
        <w:rPr>
          <w:rFonts w:ascii="BentonSans Book" w:hAnsi="BentonSans Book" w:cstheme="minorHAnsi"/>
          <w:i/>
          <w:sz w:val="20"/>
          <w:szCs w:val="20"/>
          <w:lang w:val="en-CA"/>
        </w:rPr>
        <w:t>The Western Academy</w:t>
      </w:r>
      <w:r w:rsidRPr="00B01F86">
        <w:rPr>
          <w:rFonts w:ascii="BentonSans Book" w:hAnsi="BentonSans Book" w:cstheme="minorHAnsi"/>
          <w:sz w:val="20"/>
          <w:szCs w:val="20"/>
          <w:lang w:val="en-CA"/>
        </w:rPr>
        <w:t xml:space="preserve">; acronym: WAFAR) </w:t>
      </w:r>
    </w:p>
    <w:p w14:paraId="08A9EA05" w14:textId="77777777" w:rsidR="007D10BB" w:rsidRPr="00B01F86" w:rsidRDefault="007D10BB" w:rsidP="007D10BB">
      <w:pPr>
        <w:pStyle w:val="Default"/>
        <w:rPr>
          <w:rFonts w:ascii="BentonSans Book" w:hAnsi="BentonSans Book" w:cstheme="minorHAnsi"/>
          <w:sz w:val="20"/>
          <w:szCs w:val="20"/>
          <w:lang w:val="en-CA"/>
        </w:rPr>
      </w:pPr>
    </w:p>
    <w:p w14:paraId="7983833A" w14:textId="26B81449" w:rsidR="007D10BB" w:rsidRPr="00B01F86" w:rsidRDefault="007D10BB" w:rsidP="007D10BB">
      <w:pPr>
        <w:ind w:left="567" w:hanging="567"/>
        <w:rPr>
          <w:rFonts w:ascii="BentonSans Book" w:hAnsi="BentonSans Book" w:cs="Calibri"/>
          <w:sz w:val="20"/>
          <w:szCs w:val="20"/>
        </w:rPr>
      </w:pPr>
      <w:r w:rsidRPr="00B01F86">
        <w:rPr>
          <w:rFonts w:ascii="BentonSans Book" w:hAnsi="BentonSans Book" w:cstheme="minorHAnsi"/>
          <w:sz w:val="20"/>
          <w:szCs w:val="20"/>
        </w:rPr>
        <w:t xml:space="preserve">(b) </w:t>
      </w:r>
      <w:r w:rsidRPr="00B01F86">
        <w:rPr>
          <w:rFonts w:ascii="BentonSans Book" w:hAnsi="BentonSans Book" w:cstheme="minorHAnsi"/>
          <w:i/>
          <w:sz w:val="20"/>
          <w:szCs w:val="20"/>
        </w:rPr>
        <w:t>Mission:</w:t>
      </w:r>
      <w:r w:rsidRPr="00B01F86">
        <w:rPr>
          <w:rFonts w:ascii="BentonSans Book" w:hAnsi="BentonSans Book" w:cstheme="minorHAnsi"/>
          <w:sz w:val="20"/>
          <w:szCs w:val="20"/>
        </w:rPr>
        <w:t xml:space="preserve"> </w:t>
      </w:r>
      <w:r w:rsidR="003D4AF9">
        <w:rPr>
          <w:rFonts w:ascii="BentonSans Book" w:hAnsi="BentonSans Book" w:cstheme="minorHAnsi"/>
          <w:sz w:val="20"/>
          <w:szCs w:val="20"/>
        </w:rPr>
        <w:t>T</w:t>
      </w:r>
      <w:r w:rsidRPr="00B01F86">
        <w:rPr>
          <w:rFonts w:ascii="BentonSans Book" w:hAnsi="BentonSans Book" w:cs="Calibri"/>
          <w:sz w:val="20"/>
          <w:szCs w:val="20"/>
        </w:rPr>
        <w:t>o seek solutions to major issues facing humanity through a period of focused enquiry that combines the full spectrum of scholarship and experience at Western with that from around the world.</w:t>
      </w:r>
    </w:p>
    <w:p w14:paraId="454E37DD" w14:textId="77777777" w:rsidR="007D10BB" w:rsidRPr="00B01F86" w:rsidRDefault="007D10BB" w:rsidP="007D10BB">
      <w:pPr>
        <w:pStyle w:val="Default"/>
        <w:rPr>
          <w:rFonts w:ascii="BentonSans Book" w:hAnsi="BentonSans Book" w:cstheme="minorHAnsi"/>
          <w:sz w:val="20"/>
          <w:szCs w:val="20"/>
          <w:lang w:val="en-CA"/>
        </w:rPr>
      </w:pPr>
    </w:p>
    <w:p w14:paraId="64C1F36C" w14:textId="7BAA1358" w:rsidR="007D10BB" w:rsidRPr="00B01F86" w:rsidRDefault="007D10BB" w:rsidP="007D10BB">
      <w:pPr>
        <w:ind w:left="567" w:hanging="567"/>
        <w:rPr>
          <w:rFonts w:ascii="BentonSans Book" w:hAnsi="BentonSans Book" w:cs="Calibri"/>
          <w:sz w:val="20"/>
          <w:szCs w:val="20"/>
        </w:rPr>
      </w:pPr>
      <w:r w:rsidRPr="00B01F86">
        <w:rPr>
          <w:rFonts w:ascii="BentonSans Book" w:hAnsi="BentonSans Book" w:cstheme="minorHAnsi"/>
          <w:sz w:val="20"/>
          <w:szCs w:val="20"/>
        </w:rPr>
        <w:t xml:space="preserve">(c) </w:t>
      </w:r>
      <w:r w:rsidRPr="00B01F86">
        <w:rPr>
          <w:rFonts w:ascii="BentonSans Book" w:hAnsi="BentonSans Book" w:cstheme="minorHAnsi"/>
          <w:i/>
          <w:sz w:val="20"/>
          <w:szCs w:val="20"/>
        </w:rPr>
        <w:t>Mandate:</w:t>
      </w:r>
      <w:r w:rsidRPr="00B01F86">
        <w:rPr>
          <w:rFonts w:ascii="BentonSans Book" w:hAnsi="BentonSans Book" w:cstheme="minorHAnsi"/>
          <w:sz w:val="20"/>
          <w:szCs w:val="20"/>
        </w:rPr>
        <w:t xml:space="preserve"> </w:t>
      </w:r>
      <w:r w:rsidR="003D4AF9">
        <w:rPr>
          <w:rFonts w:ascii="BentonSans Book" w:hAnsi="BentonSans Book" w:cs="Calibri"/>
          <w:sz w:val="20"/>
          <w:szCs w:val="20"/>
        </w:rPr>
        <w:t>T</w:t>
      </w:r>
      <w:r w:rsidRPr="00B01F86">
        <w:rPr>
          <w:rFonts w:ascii="BentonSans Book" w:hAnsi="BentonSans Book" w:cs="Calibri"/>
          <w:sz w:val="20"/>
          <w:szCs w:val="20"/>
        </w:rPr>
        <w:t xml:space="preserve">o organize and facilitate the selection of </w:t>
      </w:r>
      <w:r w:rsidRPr="00B01F86">
        <w:rPr>
          <w:rFonts w:ascii="BentonSans Book" w:hAnsi="BentonSans Book" w:cs="Calibri"/>
          <w:i/>
          <w:sz w:val="20"/>
          <w:szCs w:val="20"/>
        </w:rPr>
        <w:t>themes</w:t>
      </w:r>
      <w:r w:rsidRPr="00B01F86">
        <w:rPr>
          <w:rFonts w:ascii="BentonSans Book" w:hAnsi="BentonSans Book" w:cs="Calibri"/>
          <w:sz w:val="20"/>
          <w:szCs w:val="20"/>
        </w:rPr>
        <w:t xml:space="preserve"> and participants (</w:t>
      </w:r>
      <w:r w:rsidRPr="00B01F86">
        <w:rPr>
          <w:rFonts w:ascii="BentonSans Book" w:hAnsi="BentonSans Book" w:cs="Calibri"/>
          <w:i/>
          <w:sz w:val="20"/>
          <w:szCs w:val="20"/>
        </w:rPr>
        <w:t>Western Fellows, Visiting Western Fellows</w:t>
      </w:r>
      <w:r w:rsidRPr="00B01F86">
        <w:rPr>
          <w:rFonts w:ascii="BentonSans Book" w:hAnsi="BentonSans Book" w:cs="Calibri"/>
          <w:sz w:val="20"/>
          <w:szCs w:val="20"/>
        </w:rPr>
        <w:t xml:space="preserve">, </w:t>
      </w:r>
      <w:r w:rsidRPr="00B01F86">
        <w:rPr>
          <w:rFonts w:ascii="BentonSans Book" w:hAnsi="BentonSans Book" w:cs="Calibri"/>
          <w:i/>
          <w:iCs/>
          <w:sz w:val="20"/>
          <w:szCs w:val="20"/>
        </w:rPr>
        <w:t>Western Academy</w:t>
      </w:r>
      <w:r w:rsidRPr="00B01F86">
        <w:rPr>
          <w:rFonts w:ascii="BentonSans Book" w:hAnsi="BentonSans Book" w:cs="Calibri"/>
          <w:sz w:val="20"/>
          <w:szCs w:val="20"/>
        </w:rPr>
        <w:t xml:space="preserve"> </w:t>
      </w:r>
      <w:r w:rsidRPr="00B01F86">
        <w:rPr>
          <w:rFonts w:ascii="BentonSans Book" w:hAnsi="BentonSans Book" w:cs="Calibri"/>
          <w:i/>
          <w:sz w:val="20"/>
          <w:szCs w:val="20"/>
        </w:rPr>
        <w:t>Postdoctoral Scholars</w:t>
      </w:r>
      <w:r w:rsidRPr="00B01F86">
        <w:rPr>
          <w:rFonts w:ascii="BentonSans Book" w:hAnsi="BentonSans Book" w:cs="Calibri"/>
          <w:iCs/>
          <w:sz w:val="20"/>
          <w:szCs w:val="20"/>
        </w:rPr>
        <w:t>)</w:t>
      </w:r>
      <w:r w:rsidRPr="00B01F86">
        <w:rPr>
          <w:rFonts w:ascii="BentonSans Book" w:hAnsi="BentonSans Book" w:cs="Calibri"/>
          <w:sz w:val="20"/>
          <w:szCs w:val="20"/>
        </w:rPr>
        <w:t xml:space="preserve"> from applications received, to provide and maintain a venue for the collective work of </w:t>
      </w:r>
      <w:r w:rsidRPr="00B01F86">
        <w:rPr>
          <w:rFonts w:ascii="BentonSans Book" w:hAnsi="BentonSans Book" w:cs="Calibri"/>
          <w:i/>
          <w:sz w:val="20"/>
          <w:szCs w:val="20"/>
        </w:rPr>
        <w:t>participants</w:t>
      </w:r>
      <w:r w:rsidRPr="00B01F86">
        <w:rPr>
          <w:rFonts w:ascii="BentonSans Book" w:hAnsi="BentonSans Book" w:cs="Calibri"/>
          <w:sz w:val="20"/>
          <w:szCs w:val="20"/>
        </w:rPr>
        <w:t xml:space="preserve"> in a </w:t>
      </w:r>
      <w:r w:rsidRPr="00B01F86">
        <w:rPr>
          <w:rFonts w:ascii="BentonSans Book" w:hAnsi="BentonSans Book" w:cs="Calibri"/>
          <w:i/>
          <w:sz w:val="20"/>
          <w:szCs w:val="20"/>
        </w:rPr>
        <w:t>theme</w:t>
      </w:r>
      <w:r w:rsidRPr="00B01F86">
        <w:rPr>
          <w:rFonts w:ascii="BentonSans Book" w:hAnsi="BentonSans Book" w:cs="Calibri"/>
          <w:sz w:val="20"/>
          <w:szCs w:val="20"/>
        </w:rPr>
        <w:t xml:space="preserve">, to </w:t>
      </w:r>
      <w:r w:rsidR="003D4AF9">
        <w:rPr>
          <w:rFonts w:ascii="BentonSans Book" w:hAnsi="BentonSans Book" w:cs="Calibri"/>
          <w:sz w:val="20"/>
          <w:szCs w:val="20"/>
        </w:rPr>
        <w:t>encourage</w:t>
      </w:r>
      <w:r w:rsidRPr="00B01F86">
        <w:rPr>
          <w:rFonts w:ascii="BentonSans Book" w:hAnsi="BentonSans Book" w:cs="Calibri"/>
          <w:sz w:val="20"/>
          <w:szCs w:val="20"/>
        </w:rPr>
        <w:t xml:space="preserve"> a seminar series of both scholarly and public interest supporting each </w:t>
      </w:r>
      <w:r w:rsidRPr="00B01F86">
        <w:rPr>
          <w:rFonts w:ascii="BentonSans Book" w:hAnsi="BentonSans Book" w:cs="Calibri"/>
          <w:i/>
          <w:sz w:val="20"/>
          <w:szCs w:val="20"/>
        </w:rPr>
        <w:t>theme</w:t>
      </w:r>
      <w:r w:rsidRPr="00B01F86">
        <w:rPr>
          <w:rFonts w:ascii="BentonSans Book" w:hAnsi="BentonSans Book" w:cs="Calibri"/>
          <w:sz w:val="20"/>
          <w:szCs w:val="20"/>
        </w:rPr>
        <w:t xml:space="preserve">, and to facilitate public </w:t>
      </w:r>
      <w:r w:rsidR="003D4AF9">
        <w:rPr>
          <w:rFonts w:ascii="BentonSans Book" w:hAnsi="BentonSans Book" w:cs="Calibri"/>
          <w:sz w:val="20"/>
          <w:szCs w:val="20"/>
        </w:rPr>
        <w:t>communication</w:t>
      </w:r>
      <w:r w:rsidRPr="00B01F86">
        <w:rPr>
          <w:rFonts w:ascii="BentonSans Book" w:hAnsi="BentonSans Book" w:cs="Calibri"/>
          <w:sz w:val="20"/>
          <w:szCs w:val="20"/>
        </w:rPr>
        <w:t xml:space="preserve"> of each </w:t>
      </w:r>
      <w:r w:rsidRPr="00B01F86">
        <w:rPr>
          <w:rFonts w:ascii="BentonSans Book" w:hAnsi="BentonSans Book" w:cs="Calibri"/>
          <w:i/>
          <w:sz w:val="20"/>
          <w:szCs w:val="20"/>
        </w:rPr>
        <w:t>theme’s</w:t>
      </w:r>
      <w:r w:rsidRPr="00B01F86">
        <w:rPr>
          <w:rFonts w:ascii="BentonSans Book" w:hAnsi="BentonSans Book" w:cs="Calibri"/>
          <w:sz w:val="20"/>
          <w:szCs w:val="20"/>
        </w:rPr>
        <w:t xml:space="preserve"> work.</w:t>
      </w:r>
    </w:p>
    <w:p w14:paraId="7FA463C7" w14:textId="77777777" w:rsidR="007D10BB" w:rsidRPr="00B01F86" w:rsidRDefault="007D10BB" w:rsidP="007D10BB">
      <w:pPr>
        <w:ind w:left="567" w:hanging="567"/>
        <w:rPr>
          <w:rFonts w:ascii="BentonSans Book" w:hAnsi="BentonSans Book" w:cs="Calibri"/>
          <w:sz w:val="20"/>
          <w:szCs w:val="20"/>
        </w:rPr>
      </w:pPr>
    </w:p>
    <w:p w14:paraId="6094B88F" w14:textId="2A80992B" w:rsidR="007D10BB" w:rsidRPr="00B01F86" w:rsidRDefault="007D10BB" w:rsidP="007D10BB">
      <w:pPr>
        <w:ind w:left="567" w:hanging="567"/>
        <w:rPr>
          <w:rFonts w:ascii="BentonSans Book" w:hAnsi="BentonSans Book" w:cs="Calibri"/>
          <w:sz w:val="20"/>
          <w:szCs w:val="20"/>
        </w:rPr>
      </w:pPr>
      <w:r w:rsidRPr="00B01F86">
        <w:rPr>
          <w:rFonts w:ascii="BentonSans Book" w:hAnsi="BentonSans Book" w:cstheme="minorHAnsi"/>
          <w:sz w:val="20"/>
          <w:szCs w:val="20"/>
        </w:rPr>
        <w:t xml:space="preserve">(d) </w:t>
      </w:r>
      <w:r w:rsidRPr="00B01F86">
        <w:rPr>
          <w:rFonts w:ascii="BentonSans Book" w:hAnsi="BentonSans Book" w:cstheme="minorHAnsi"/>
          <w:i/>
          <w:sz w:val="20"/>
          <w:szCs w:val="20"/>
        </w:rPr>
        <w:t>Aspiration:</w:t>
      </w:r>
      <w:r w:rsidRPr="00B01F86">
        <w:rPr>
          <w:rFonts w:ascii="BentonSans Book" w:hAnsi="BentonSans Book" w:cstheme="minorHAnsi"/>
          <w:sz w:val="20"/>
          <w:szCs w:val="20"/>
        </w:rPr>
        <w:t xml:space="preserve"> </w:t>
      </w:r>
      <w:r w:rsidR="003D4AF9">
        <w:rPr>
          <w:rFonts w:ascii="BentonSans Book" w:hAnsi="BentonSans Book" w:cs="Calibri"/>
          <w:sz w:val="20"/>
          <w:szCs w:val="20"/>
        </w:rPr>
        <w:t>T</w:t>
      </w:r>
      <w:r w:rsidRPr="00B01F86">
        <w:rPr>
          <w:rFonts w:ascii="BentonSans Book" w:hAnsi="BentonSans Book" w:cs="Calibri"/>
          <w:sz w:val="20"/>
          <w:szCs w:val="20"/>
        </w:rPr>
        <w:t xml:space="preserve">o elevate the international reputation and global impact of Western University through sustained contribution of new ideas that influence societal directions and contribute in substantive ways to the well-being of humanity. </w:t>
      </w:r>
    </w:p>
    <w:p w14:paraId="44793C1C" w14:textId="77777777" w:rsidR="007D10BB" w:rsidRPr="00B01F86" w:rsidRDefault="007D10BB" w:rsidP="007D10BB">
      <w:pPr>
        <w:ind w:left="567" w:hanging="567"/>
        <w:rPr>
          <w:rFonts w:ascii="BentonSans Book" w:hAnsi="BentonSans Book" w:cs="Calibri"/>
          <w:sz w:val="20"/>
          <w:szCs w:val="20"/>
        </w:rPr>
      </w:pPr>
    </w:p>
    <w:p w14:paraId="7A03E92B" w14:textId="253E9EA2" w:rsidR="007D10BB" w:rsidRPr="00B01F86" w:rsidRDefault="007D10BB" w:rsidP="007D10BB">
      <w:pPr>
        <w:pStyle w:val="Default"/>
        <w:ind w:left="567" w:hanging="567"/>
        <w:rPr>
          <w:rFonts w:ascii="BentonSans Book" w:hAnsi="BentonSans Book" w:cstheme="minorHAnsi"/>
          <w:sz w:val="20"/>
          <w:szCs w:val="20"/>
          <w:lang w:val="en-CA"/>
        </w:rPr>
      </w:pPr>
      <w:r w:rsidRPr="00B01F86">
        <w:rPr>
          <w:rFonts w:ascii="BentonSans Book" w:hAnsi="BentonSans Book" w:cstheme="minorHAnsi"/>
          <w:sz w:val="20"/>
          <w:szCs w:val="20"/>
          <w:lang w:val="en-CA"/>
        </w:rPr>
        <w:t xml:space="preserve">(e) </w:t>
      </w:r>
      <w:r w:rsidR="003D4AF9">
        <w:rPr>
          <w:rFonts w:ascii="BentonSans Book" w:hAnsi="BentonSans Book" w:cstheme="minorHAnsi"/>
          <w:i/>
          <w:sz w:val="20"/>
          <w:szCs w:val="20"/>
          <w:lang w:val="en-CA"/>
        </w:rPr>
        <w:t>Scope</w:t>
      </w:r>
      <w:r w:rsidRPr="00B01F86">
        <w:rPr>
          <w:rFonts w:ascii="BentonSans Book" w:hAnsi="BentonSans Book" w:cstheme="minorHAnsi"/>
          <w:i/>
          <w:sz w:val="20"/>
          <w:szCs w:val="20"/>
          <w:lang w:val="en-CA"/>
        </w:rPr>
        <w:t xml:space="preserve">: </w:t>
      </w:r>
      <w:r w:rsidRPr="00B01F86">
        <w:rPr>
          <w:rFonts w:ascii="BentonSans Book" w:hAnsi="BentonSans Book" w:cstheme="minorHAnsi"/>
          <w:sz w:val="20"/>
          <w:szCs w:val="20"/>
          <w:lang w:val="en-CA"/>
        </w:rPr>
        <w:t>This is a pan-university initiative. Proposals</w:t>
      </w:r>
      <w:r w:rsidR="00660B62">
        <w:rPr>
          <w:rFonts w:ascii="BentonSans Book" w:hAnsi="BentonSans Book" w:cstheme="minorHAnsi"/>
          <w:sz w:val="20"/>
          <w:szCs w:val="20"/>
          <w:lang w:val="en-CA"/>
        </w:rPr>
        <w:t xml:space="preserve"> (</w:t>
      </w:r>
      <w:r w:rsidR="00660B62" w:rsidRPr="00660B62">
        <w:rPr>
          <w:rFonts w:ascii="BentonSans Book" w:hAnsi="BentonSans Book" w:cstheme="minorHAnsi"/>
          <w:i/>
          <w:iCs/>
          <w:sz w:val="20"/>
          <w:szCs w:val="20"/>
          <w:lang w:val="en-CA"/>
        </w:rPr>
        <w:t>themes</w:t>
      </w:r>
      <w:r w:rsidR="00660B62">
        <w:rPr>
          <w:rFonts w:ascii="BentonSans Book" w:hAnsi="BentonSans Book" w:cstheme="minorHAnsi"/>
          <w:sz w:val="20"/>
          <w:szCs w:val="20"/>
          <w:lang w:val="en-CA"/>
        </w:rPr>
        <w:t>)</w:t>
      </w:r>
      <w:r w:rsidRPr="00B01F86">
        <w:rPr>
          <w:rFonts w:ascii="BentonSans Book" w:hAnsi="BentonSans Book" w:cstheme="minorHAnsi"/>
          <w:sz w:val="20"/>
          <w:szCs w:val="20"/>
          <w:lang w:val="en-CA"/>
        </w:rPr>
        <w:t xml:space="preserve"> from individuals from </w:t>
      </w:r>
      <w:r w:rsidR="00B6465D">
        <w:rPr>
          <w:rFonts w:ascii="BentonSans Book" w:hAnsi="BentonSans Book" w:cstheme="minorHAnsi"/>
          <w:sz w:val="20"/>
          <w:szCs w:val="20"/>
          <w:lang w:val="en-CA"/>
        </w:rPr>
        <w:t>F</w:t>
      </w:r>
      <w:r w:rsidRPr="00B01F86">
        <w:rPr>
          <w:rFonts w:ascii="BentonSans Book" w:hAnsi="BentonSans Book" w:cstheme="minorHAnsi"/>
          <w:sz w:val="20"/>
          <w:szCs w:val="20"/>
          <w:lang w:val="en-CA"/>
        </w:rPr>
        <w:t xml:space="preserve">aculties, </w:t>
      </w:r>
      <w:r w:rsidR="00B6465D">
        <w:rPr>
          <w:rFonts w:ascii="BentonSans Book" w:hAnsi="BentonSans Book" w:cstheme="minorHAnsi"/>
          <w:sz w:val="20"/>
          <w:szCs w:val="20"/>
          <w:lang w:val="en-CA"/>
        </w:rPr>
        <w:t>D</w:t>
      </w:r>
      <w:r w:rsidRPr="00B01F86">
        <w:rPr>
          <w:rFonts w:ascii="BentonSans Book" w:hAnsi="BentonSans Book" w:cstheme="minorHAnsi"/>
          <w:sz w:val="20"/>
          <w:szCs w:val="20"/>
          <w:lang w:val="en-CA"/>
        </w:rPr>
        <w:t xml:space="preserve">epartments, </w:t>
      </w:r>
      <w:r w:rsidR="00B6465D">
        <w:rPr>
          <w:rFonts w:ascii="BentonSans Book" w:hAnsi="BentonSans Book" w:cstheme="minorHAnsi"/>
          <w:sz w:val="20"/>
          <w:szCs w:val="20"/>
          <w:lang w:val="en-CA"/>
        </w:rPr>
        <w:t>I</w:t>
      </w:r>
      <w:r w:rsidRPr="00B01F86">
        <w:rPr>
          <w:rFonts w:ascii="BentonSans Book" w:hAnsi="BentonSans Book" w:cstheme="minorHAnsi"/>
          <w:sz w:val="20"/>
          <w:szCs w:val="20"/>
          <w:lang w:val="en-CA"/>
        </w:rPr>
        <w:t xml:space="preserve">nstitutes and </w:t>
      </w:r>
      <w:r w:rsidR="00B6465D">
        <w:rPr>
          <w:rFonts w:ascii="BentonSans Book" w:hAnsi="BentonSans Book" w:cstheme="minorHAnsi"/>
          <w:sz w:val="20"/>
          <w:szCs w:val="20"/>
          <w:lang w:val="en-CA"/>
        </w:rPr>
        <w:t>C</w:t>
      </w:r>
      <w:r w:rsidRPr="00B01F86">
        <w:rPr>
          <w:rFonts w:ascii="BentonSans Book" w:hAnsi="BentonSans Book" w:cstheme="minorHAnsi"/>
          <w:sz w:val="20"/>
          <w:szCs w:val="20"/>
          <w:lang w:val="en-CA"/>
        </w:rPr>
        <w:t xml:space="preserve">entres at Western, combined with suggested partners from elsewhere in the world, </w:t>
      </w:r>
      <w:r w:rsidR="00660B62">
        <w:rPr>
          <w:rFonts w:ascii="BentonSans Book" w:hAnsi="BentonSans Book" w:cstheme="minorHAnsi"/>
          <w:sz w:val="20"/>
          <w:szCs w:val="20"/>
          <w:lang w:val="en-CA"/>
        </w:rPr>
        <w:t>are</w:t>
      </w:r>
      <w:r w:rsidRPr="00B01F86">
        <w:rPr>
          <w:rFonts w:ascii="BentonSans Book" w:hAnsi="BentonSans Book" w:cstheme="minorHAnsi"/>
          <w:sz w:val="20"/>
          <w:szCs w:val="20"/>
          <w:lang w:val="en-CA"/>
        </w:rPr>
        <w:t xml:space="preserve"> adjudicated in </w:t>
      </w:r>
      <w:r>
        <w:rPr>
          <w:rFonts w:ascii="BentonSans Book" w:hAnsi="BentonSans Book" w:cstheme="minorHAnsi"/>
          <w:sz w:val="20"/>
          <w:szCs w:val="20"/>
          <w:lang w:val="en-CA"/>
        </w:rPr>
        <w:t>semi-</w:t>
      </w:r>
      <w:r w:rsidRPr="00B01F86">
        <w:rPr>
          <w:rFonts w:ascii="BentonSans Book" w:hAnsi="BentonSans Book" w:cstheme="minorHAnsi"/>
          <w:sz w:val="20"/>
          <w:szCs w:val="20"/>
          <w:lang w:val="en-CA"/>
        </w:rPr>
        <w:t>annual competition</w:t>
      </w:r>
      <w:r>
        <w:rPr>
          <w:rFonts w:ascii="BentonSans Book" w:hAnsi="BentonSans Book" w:cstheme="minorHAnsi"/>
          <w:sz w:val="20"/>
          <w:szCs w:val="20"/>
          <w:lang w:val="en-CA"/>
        </w:rPr>
        <w:t>s</w:t>
      </w:r>
      <w:r w:rsidRPr="00B01F86">
        <w:rPr>
          <w:rFonts w:ascii="BentonSans Book" w:hAnsi="BentonSans Book" w:cstheme="minorHAnsi"/>
          <w:sz w:val="20"/>
          <w:szCs w:val="20"/>
          <w:lang w:val="en-CA"/>
        </w:rPr>
        <w:t xml:space="preserve">. </w:t>
      </w:r>
    </w:p>
    <w:p w14:paraId="0314FF26" w14:textId="77777777" w:rsidR="007D10BB" w:rsidRPr="00B01F86" w:rsidRDefault="007D10BB" w:rsidP="007D10BB">
      <w:pPr>
        <w:ind w:left="567" w:hanging="567"/>
        <w:rPr>
          <w:rFonts w:ascii="BentonSans Book" w:hAnsi="BentonSans Book" w:cstheme="minorHAnsi"/>
          <w:sz w:val="20"/>
          <w:szCs w:val="20"/>
        </w:rPr>
      </w:pPr>
    </w:p>
    <w:p w14:paraId="578D1744" w14:textId="1BB1B2FB" w:rsidR="007D10BB" w:rsidRPr="00B01F86" w:rsidRDefault="007D10BB" w:rsidP="007D10BB">
      <w:pPr>
        <w:ind w:left="567" w:hanging="567"/>
        <w:rPr>
          <w:rFonts w:ascii="BentonSans Book" w:hAnsi="BentonSans Book" w:cstheme="minorHAnsi"/>
          <w:sz w:val="20"/>
          <w:szCs w:val="20"/>
        </w:rPr>
      </w:pPr>
      <w:r w:rsidRPr="00B01F86">
        <w:rPr>
          <w:rFonts w:ascii="BentonSans Book" w:hAnsi="BentonSans Book" w:cstheme="minorHAnsi"/>
          <w:sz w:val="20"/>
          <w:szCs w:val="20"/>
        </w:rPr>
        <w:t xml:space="preserve">(f) </w:t>
      </w:r>
      <w:r w:rsidRPr="00B01F86">
        <w:rPr>
          <w:rFonts w:ascii="BentonSans Book" w:hAnsi="BentonSans Book" w:cstheme="minorHAnsi"/>
          <w:i/>
          <w:sz w:val="20"/>
          <w:szCs w:val="20"/>
        </w:rPr>
        <w:t>Primary function:</w:t>
      </w:r>
      <w:r w:rsidRPr="00B01F86">
        <w:rPr>
          <w:rFonts w:ascii="BentonSans Book" w:hAnsi="BentonSans Book" w:cstheme="minorHAnsi"/>
          <w:sz w:val="20"/>
          <w:szCs w:val="20"/>
        </w:rPr>
        <w:t xml:space="preserve"> </w:t>
      </w:r>
      <w:r w:rsidR="00660B62">
        <w:rPr>
          <w:rFonts w:ascii="BentonSans Book" w:hAnsi="BentonSans Book" w:cstheme="minorHAnsi"/>
          <w:sz w:val="20"/>
          <w:szCs w:val="20"/>
        </w:rPr>
        <w:t>T</w:t>
      </w:r>
      <w:r w:rsidRPr="00B01F86">
        <w:rPr>
          <w:rFonts w:ascii="BentonSans Book" w:hAnsi="BentonSans Book" w:cstheme="minorHAnsi"/>
          <w:sz w:val="20"/>
          <w:szCs w:val="20"/>
        </w:rPr>
        <w:t xml:space="preserve">o seek and select </w:t>
      </w:r>
      <w:r w:rsidRPr="00B01F86">
        <w:rPr>
          <w:rFonts w:ascii="BentonSans Book" w:hAnsi="BentonSans Book" w:cstheme="minorHAnsi"/>
          <w:i/>
          <w:iCs/>
          <w:sz w:val="20"/>
          <w:szCs w:val="20"/>
        </w:rPr>
        <w:t>themes</w:t>
      </w:r>
      <w:r w:rsidRPr="00B01F86">
        <w:rPr>
          <w:rFonts w:ascii="BentonSans Book" w:hAnsi="BentonSans Book" w:cstheme="minorHAnsi"/>
          <w:sz w:val="20"/>
          <w:szCs w:val="20"/>
        </w:rPr>
        <w:t xml:space="preserve"> </w:t>
      </w:r>
      <w:r w:rsidR="00660B62">
        <w:rPr>
          <w:rFonts w:ascii="BentonSans Book" w:hAnsi="BentonSans Book" w:cstheme="minorHAnsi"/>
          <w:sz w:val="20"/>
          <w:szCs w:val="20"/>
        </w:rPr>
        <w:t>for</w:t>
      </w:r>
      <w:r w:rsidRPr="00B01F86">
        <w:rPr>
          <w:rFonts w:ascii="BentonSans Book" w:hAnsi="BentonSans Book" w:cstheme="minorHAnsi"/>
          <w:sz w:val="20"/>
          <w:szCs w:val="20"/>
        </w:rPr>
        <w:t xml:space="preserve"> investigation, and to provide organizational structure through the </w:t>
      </w:r>
      <w:r w:rsidRPr="00B01F86">
        <w:rPr>
          <w:rFonts w:ascii="BentonSans Book" w:hAnsi="BentonSans Book" w:cstheme="minorHAnsi"/>
          <w:i/>
          <w:iCs/>
          <w:sz w:val="20"/>
          <w:szCs w:val="20"/>
        </w:rPr>
        <w:t>Western Academy Secretariat</w:t>
      </w:r>
      <w:r w:rsidRPr="00B01F86">
        <w:rPr>
          <w:rFonts w:ascii="BentonSans Book" w:hAnsi="BentonSans Book" w:cstheme="minorHAnsi"/>
          <w:sz w:val="20"/>
          <w:szCs w:val="20"/>
        </w:rPr>
        <w:t xml:space="preserve"> for delivery of </w:t>
      </w:r>
      <w:r w:rsidRPr="00B01F86">
        <w:rPr>
          <w:rFonts w:ascii="BentonSans Book" w:hAnsi="BentonSans Book" w:cstheme="minorHAnsi"/>
          <w:i/>
          <w:sz w:val="20"/>
          <w:szCs w:val="20"/>
        </w:rPr>
        <w:t>themes</w:t>
      </w:r>
      <w:r w:rsidRPr="00B01F86">
        <w:rPr>
          <w:rFonts w:ascii="BentonSans Book" w:hAnsi="BentonSans Book" w:cstheme="minorHAnsi"/>
          <w:sz w:val="20"/>
          <w:szCs w:val="20"/>
        </w:rPr>
        <w:t xml:space="preserve">.  </w:t>
      </w:r>
    </w:p>
    <w:p w14:paraId="5AC269F7" w14:textId="77777777" w:rsidR="007D10BB" w:rsidRPr="00B01F86" w:rsidRDefault="007D10BB" w:rsidP="007D10BB">
      <w:pPr>
        <w:ind w:left="567" w:hanging="567"/>
        <w:rPr>
          <w:rFonts w:ascii="BentonSans Book" w:hAnsi="BentonSans Book" w:cs="Calibri"/>
          <w:sz w:val="20"/>
          <w:szCs w:val="20"/>
        </w:rPr>
      </w:pPr>
    </w:p>
    <w:p w14:paraId="6F68068A" w14:textId="51505ABC" w:rsidR="007D10BB" w:rsidRPr="00B01F86" w:rsidRDefault="007D10BB" w:rsidP="007D10BB">
      <w:pPr>
        <w:ind w:left="567" w:hanging="567"/>
        <w:rPr>
          <w:rFonts w:ascii="BentonSans Book" w:hAnsi="BentonSans Book" w:cs="Calibri"/>
          <w:sz w:val="20"/>
          <w:szCs w:val="20"/>
        </w:rPr>
      </w:pPr>
      <w:r w:rsidRPr="00B01F86">
        <w:rPr>
          <w:rFonts w:ascii="BentonSans Book" w:hAnsi="BentonSans Book" w:cs="Calibri"/>
          <w:sz w:val="20"/>
          <w:szCs w:val="20"/>
        </w:rPr>
        <w:tab/>
      </w:r>
      <w:r w:rsidRPr="00B01F86">
        <w:rPr>
          <w:rFonts w:ascii="BentonSans Book" w:hAnsi="BentonSans Book" w:cs="Calibri"/>
          <w:i/>
          <w:sz w:val="20"/>
          <w:szCs w:val="20"/>
        </w:rPr>
        <w:t>Themes</w:t>
      </w:r>
      <w:r w:rsidRPr="00B01F86">
        <w:rPr>
          <w:rFonts w:ascii="BentonSans Book" w:hAnsi="BentonSans Book" w:cs="Calibri"/>
          <w:sz w:val="20"/>
          <w:szCs w:val="20"/>
        </w:rPr>
        <w:t xml:space="preserve"> selected by </w:t>
      </w:r>
      <w:r w:rsidRPr="00B01F86">
        <w:rPr>
          <w:rFonts w:ascii="BentonSans Book" w:hAnsi="BentonSans Book" w:cs="Calibri"/>
          <w:i/>
          <w:sz w:val="20"/>
          <w:szCs w:val="20"/>
        </w:rPr>
        <w:t xml:space="preserve">The Western Academy </w:t>
      </w:r>
      <w:r w:rsidRPr="00B01F86">
        <w:rPr>
          <w:rFonts w:ascii="BentonSans Book" w:hAnsi="BentonSans Book" w:cs="Calibri"/>
          <w:sz w:val="20"/>
          <w:szCs w:val="20"/>
        </w:rPr>
        <w:t xml:space="preserve">are intended to be of broad public significance and involve topics that can benefit from ideas drawn from across the spectrum of scholarship.  </w:t>
      </w:r>
      <w:r w:rsidRPr="00660B62">
        <w:rPr>
          <w:rFonts w:ascii="BentonSans Book" w:hAnsi="BentonSans Book" w:cs="Calibri"/>
          <w:b/>
          <w:bCs/>
          <w:sz w:val="20"/>
          <w:szCs w:val="20"/>
        </w:rPr>
        <w:t xml:space="preserve">Participants will devote </w:t>
      </w:r>
      <w:proofErr w:type="gramStart"/>
      <w:r w:rsidRPr="00660B62">
        <w:rPr>
          <w:rFonts w:ascii="BentonSans Book" w:hAnsi="BentonSans Book" w:cs="Calibri"/>
          <w:b/>
          <w:bCs/>
          <w:sz w:val="20"/>
          <w:szCs w:val="20"/>
        </w:rPr>
        <w:t>the</w:t>
      </w:r>
      <w:r w:rsidR="00660B62" w:rsidRPr="00660B62">
        <w:rPr>
          <w:rFonts w:ascii="BentonSans Book" w:hAnsi="BentonSans Book" w:cs="Calibri"/>
          <w:b/>
          <w:bCs/>
          <w:sz w:val="20"/>
          <w:szCs w:val="20"/>
        </w:rPr>
        <w:t xml:space="preserve"> </w:t>
      </w:r>
      <w:r w:rsidRPr="00660B62">
        <w:rPr>
          <w:rFonts w:ascii="BentonSans Book" w:hAnsi="BentonSans Book" w:cs="Calibri"/>
          <w:b/>
          <w:bCs/>
          <w:sz w:val="20"/>
          <w:szCs w:val="20"/>
        </w:rPr>
        <w:t>majority of</w:t>
      </w:r>
      <w:proofErr w:type="gramEnd"/>
      <w:r w:rsidRPr="00660B62">
        <w:rPr>
          <w:rFonts w:ascii="BentonSans Book" w:hAnsi="BentonSans Book" w:cs="Calibri"/>
          <w:b/>
          <w:bCs/>
          <w:sz w:val="20"/>
          <w:szCs w:val="20"/>
        </w:rPr>
        <w:t xml:space="preserve"> their </w:t>
      </w:r>
      <w:r w:rsidR="00660B62" w:rsidRPr="00660B62">
        <w:rPr>
          <w:rFonts w:ascii="BentonSans Book" w:hAnsi="BentonSans Book" w:cs="Calibri"/>
          <w:b/>
          <w:bCs/>
          <w:sz w:val="20"/>
          <w:szCs w:val="20"/>
        </w:rPr>
        <w:t>working time</w:t>
      </w:r>
      <w:r w:rsidRPr="00B01F86">
        <w:rPr>
          <w:rFonts w:ascii="BentonSans Book" w:hAnsi="BentonSans Book" w:cs="Calibri"/>
          <w:sz w:val="20"/>
          <w:szCs w:val="20"/>
        </w:rPr>
        <w:t xml:space="preserve"> to the </w:t>
      </w:r>
      <w:r w:rsidRPr="00B01F86">
        <w:rPr>
          <w:rFonts w:ascii="BentonSans Book" w:hAnsi="BentonSans Book" w:cs="Calibri"/>
          <w:i/>
          <w:sz w:val="20"/>
          <w:szCs w:val="20"/>
        </w:rPr>
        <w:t>theme</w:t>
      </w:r>
      <w:r w:rsidRPr="00B01F86">
        <w:rPr>
          <w:rFonts w:ascii="BentonSans Book" w:hAnsi="BentonSans Book" w:cs="Calibri"/>
          <w:sz w:val="20"/>
          <w:szCs w:val="20"/>
        </w:rPr>
        <w:t xml:space="preserve"> </w:t>
      </w:r>
      <w:r w:rsidR="00660B62">
        <w:rPr>
          <w:rFonts w:ascii="BentonSans Book" w:hAnsi="BentonSans Book" w:cs="Calibri"/>
          <w:sz w:val="20"/>
          <w:szCs w:val="20"/>
        </w:rPr>
        <w:t>whilst</w:t>
      </w:r>
      <w:r w:rsidRPr="00B01F86">
        <w:rPr>
          <w:rFonts w:ascii="BentonSans Book" w:hAnsi="BentonSans Book" w:cs="Calibri"/>
          <w:sz w:val="20"/>
          <w:szCs w:val="20"/>
        </w:rPr>
        <w:t xml:space="preserve"> a </w:t>
      </w:r>
      <w:r w:rsidRPr="00B01F86">
        <w:rPr>
          <w:rFonts w:ascii="BentonSans Book" w:hAnsi="BentonSans Book" w:cs="Calibri"/>
          <w:i/>
          <w:sz w:val="20"/>
          <w:szCs w:val="20"/>
        </w:rPr>
        <w:t>Western Fellow, Visiting Western Fellow</w:t>
      </w:r>
      <w:r w:rsidRPr="00B01F86">
        <w:rPr>
          <w:rFonts w:ascii="BentonSans Book" w:hAnsi="BentonSans Book" w:cs="Calibri"/>
          <w:sz w:val="20"/>
          <w:szCs w:val="20"/>
        </w:rPr>
        <w:t xml:space="preserve"> or </w:t>
      </w:r>
      <w:r w:rsidRPr="00B01F86">
        <w:rPr>
          <w:rFonts w:ascii="BentonSans Book" w:hAnsi="BentonSans Book" w:cs="Calibri"/>
          <w:i/>
          <w:iCs/>
          <w:sz w:val="20"/>
          <w:szCs w:val="20"/>
        </w:rPr>
        <w:t>Western Academy</w:t>
      </w:r>
      <w:r w:rsidRPr="00B01F86">
        <w:rPr>
          <w:rFonts w:ascii="BentonSans Book" w:hAnsi="BentonSans Book" w:cs="Calibri"/>
          <w:sz w:val="20"/>
          <w:szCs w:val="20"/>
        </w:rPr>
        <w:t xml:space="preserve"> </w:t>
      </w:r>
      <w:r w:rsidRPr="00B01F86">
        <w:rPr>
          <w:rFonts w:ascii="BentonSans Book" w:hAnsi="BentonSans Book" w:cs="Calibri"/>
          <w:i/>
          <w:sz w:val="20"/>
          <w:szCs w:val="20"/>
        </w:rPr>
        <w:t>Postdoctoral Scholar</w:t>
      </w:r>
      <w:r w:rsidRPr="00B01F86">
        <w:rPr>
          <w:rFonts w:ascii="BentonSans Book" w:hAnsi="BentonSans Book" w:cs="Calibri"/>
          <w:sz w:val="20"/>
          <w:szCs w:val="20"/>
        </w:rPr>
        <w:t xml:space="preserve">. </w:t>
      </w:r>
    </w:p>
    <w:p w14:paraId="04CFC5DC" w14:textId="77777777" w:rsidR="007D10BB" w:rsidRPr="00B01F86" w:rsidRDefault="007D10BB" w:rsidP="007D10BB">
      <w:pPr>
        <w:ind w:left="567" w:hanging="567"/>
        <w:rPr>
          <w:rFonts w:ascii="BentonSans Book" w:hAnsi="BentonSans Book" w:cs="Calibri"/>
          <w:sz w:val="20"/>
          <w:szCs w:val="20"/>
        </w:rPr>
      </w:pPr>
    </w:p>
    <w:p w14:paraId="31E647CA" w14:textId="77777777" w:rsidR="007D10BB" w:rsidRPr="00B01F86" w:rsidRDefault="007D10BB" w:rsidP="007D10BB">
      <w:pPr>
        <w:ind w:left="567" w:hanging="567"/>
        <w:rPr>
          <w:rFonts w:ascii="BentonSans Book" w:hAnsi="BentonSans Book" w:cs="Calibri"/>
          <w:sz w:val="20"/>
          <w:szCs w:val="20"/>
        </w:rPr>
      </w:pPr>
      <w:r w:rsidRPr="00B01F86">
        <w:rPr>
          <w:rFonts w:ascii="BentonSans Book" w:hAnsi="BentonSans Book" w:cs="Calibri"/>
          <w:sz w:val="20"/>
          <w:szCs w:val="20"/>
        </w:rPr>
        <w:tab/>
      </w:r>
      <w:r w:rsidRPr="00B01F86">
        <w:rPr>
          <w:rFonts w:ascii="BentonSans Book" w:hAnsi="BentonSans Book" w:cs="Calibri"/>
          <w:i/>
          <w:sz w:val="20"/>
          <w:szCs w:val="20"/>
        </w:rPr>
        <w:t>Themes</w:t>
      </w:r>
      <w:r w:rsidRPr="00B01F86">
        <w:rPr>
          <w:rFonts w:ascii="BentonSans Book" w:hAnsi="BentonSans Book" w:cs="Calibri"/>
          <w:sz w:val="20"/>
          <w:szCs w:val="20"/>
        </w:rPr>
        <w:t xml:space="preserve"> are chosen for their relevance to current major issues affecting Canada and the world, and for the prospects of making a significant step forward in thinking that could inform and influence the directions of society, governments, and the broader public and private sectors.  There is a strong emphasis on public dissemination of outcomes arising from a </w:t>
      </w:r>
      <w:r w:rsidRPr="00B01F86">
        <w:rPr>
          <w:rFonts w:ascii="BentonSans Book" w:hAnsi="BentonSans Book" w:cs="Calibri"/>
          <w:i/>
          <w:sz w:val="20"/>
          <w:szCs w:val="20"/>
        </w:rPr>
        <w:t>theme.</w:t>
      </w:r>
      <w:r w:rsidRPr="00B01F86">
        <w:rPr>
          <w:rFonts w:ascii="BentonSans Book" w:hAnsi="BentonSans Book" w:cs="Calibri"/>
          <w:sz w:val="20"/>
          <w:szCs w:val="20"/>
        </w:rPr>
        <w:t xml:space="preserve"> Given the emphasis on public awareness, </w:t>
      </w:r>
      <w:r w:rsidRPr="00B01F86">
        <w:rPr>
          <w:rFonts w:ascii="BentonSans Book" w:hAnsi="BentonSans Book" w:cs="Calibri"/>
          <w:i/>
          <w:sz w:val="20"/>
          <w:szCs w:val="20"/>
        </w:rPr>
        <w:t>theme</w:t>
      </w:r>
      <w:r w:rsidRPr="00B01F86">
        <w:rPr>
          <w:rFonts w:ascii="BentonSans Book" w:hAnsi="BentonSans Book" w:cs="Calibri"/>
          <w:sz w:val="20"/>
          <w:szCs w:val="20"/>
        </w:rPr>
        <w:t xml:space="preserve"> outputs should employ accessible language and formats that can both inform and engage the public-at-large.  </w:t>
      </w:r>
    </w:p>
    <w:p w14:paraId="6A5CD311" w14:textId="77777777" w:rsidR="007D10BB" w:rsidRPr="00B01F86" w:rsidRDefault="007D10BB" w:rsidP="007D10BB">
      <w:pPr>
        <w:rPr>
          <w:rFonts w:ascii="BentonSans Book" w:hAnsi="BentonSans Book" w:cs="Calibri"/>
          <w:sz w:val="20"/>
          <w:szCs w:val="20"/>
        </w:rPr>
      </w:pPr>
      <w:r w:rsidRPr="00B01F86">
        <w:rPr>
          <w:rFonts w:ascii="BentonSans Book" w:hAnsi="BentonSans Book" w:cs="Calibri"/>
          <w:sz w:val="20"/>
          <w:szCs w:val="20"/>
        </w:rPr>
        <w:tab/>
      </w:r>
      <w:r w:rsidRPr="00B01F86">
        <w:rPr>
          <w:rFonts w:ascii="BentonSans Book" w:hAnsi="BentonSans Book" w:cs="Calibri"/>
          <w:sz w:val="20"/>
          <w:szCs w:val="20"/>
        </w:rPr>
        <w:tab/>
      </w:r>
    </w:p>
    <w:p w14:paraId="061A2658" w14:textId="77777777" w:rsidR="007D10BB" w:rsidRPr="00B01F86" w:rsidRDefault="007D10BB" w:rsidP="007D10BB">
      <w:pPr>
        <w:ind w:left="1418" w:hanging="851"/>
        <w:rPr>
          <w:rFonts w:ascii="BentonSans Book" w:hAnsi="BentonSans Book" w:cs="Calibri"/>
          <w:sz w:val="20"/>
          <w:szCs w:val="20"/>
        </w:rPr>
      </w:pPr>
      <w:r w:rsidRPr="00B01F86">
        <w:rPr>
          <w:rFonts w:ascii="BentonSans Book" w:hAnsi="BentonSans Book" w:cs="Calibri"/>
          <w:sz w:val="20"/>
          <w:szCs w:val="20"/>
        </w:rPr>
        <w:t xml:space="preserve">For a proposed </w:t>
      </w:r>
      <w:r w:rsidRPr="00B01F86">
        <w:rPr>
          <w:rFonts w:ascii="BentonSans Book" w:hAnsi="BentonSans Book" w:cs="Calibri"/>
          <w:i/>
          <w:sz w:val="20"/>
          <w:szCs w:val="20"/>
        </w:rPr>
        <w:t>theme</w:t>
      </w:r>
      <w:r w:rsidRPr="00B01F86">
        <w:rPr>
          <w:rFonts w:ascii="BentonSans Book" w:hAnsi="BentonSans Book" w:cs="Calibri"/>
          <w:sz w:val="20"/>
          <w:szCs w:val="20"/>
        </w:rPr>
        <w:t xml:space="preserve">, it is the Principal Applicant’s (normally the </w:t>
      </w:r>
      <w:r w:rsidRPr="00B01F86">
        <w:rPr>
          <w:rFonts w:ascii="BentonSans Book" w:hAnsi="BentonSans Book" w:cs="Calibri"/>
          <w:i/>
          <w:iCs/>
          <w:sz w:val="20"/>
          <w:szCs w:val="20"/>
        </w:rPr>
        <w:t>Theme Leader</w:t>
      </w:r>
      <w:r w:rsidRPr="00B01F86">
        <w:rPr>
          <w:rFonts w:ascii="BentonSans Book" w:hAnsi="BentonSans Book" w:cs="Calibri"/>
          <w:sz w:val="20"/>
          <w:szCs w:val="20"/>
        </w:rPr>
        <w:t>) responsibility:</w:t>
      </w:r>
    </w:p>
    <w:p w14:paraId="343DB86A" w14:textId="77777777" w:rsidR="007D10BB" w:rsidRPr="00B01F86" w:rsidRDefault="007D10BB" w:rsidP="007D10BB">
      <w:pPr>
        <w:ind w:left="1418" w:hanging="284"/>
        <w:rPr>
          <w:rFonts w:ascii="BentonSans Book" w:hAnsi="BentonSans Book" w:cs="Calibri"/>
          <w:sz w:val="20"/>
          <w:szCs w:val="20"/>
        </w:rPr>
      </w:pPr>
      <w:r w:rsidRPr="00B01F86">
        <w:rPr>
          <w:rFonts w:ascii="BentonSans Book" w:hAnsi="BentonSans Book" w:cs="Calibri"/>
          <w:sz w:val="20"/>
          <w:szCs w:val="20"/>
        </w:rPr>
        <w:t xml:space="preserve"> </w:t>
      </w:r>
    </w:p>
    <w:p w14:paraId="3ED8880F" w14:textId="77777777" w:rsidR="007D10BB" w:rsidRPr="00B01F86" w:rsidRDefault="007D10BB" w:rsidP="007D10BB">
      <w:pPr>
        <w:pStyle w:val="ListParagraph"/>
        <w:numPr>
          <w:ilvl w:val="0"/>
          <w:numId w:val="2"/>
        </w:numPr>
        <w:ind w:left="1418" w:hanging="284"/>
        <w:rPr>
          <w:rFonts w:ascii="BentonSans Book" w:hAnsi="BentonSans Book" w:cs="Calibri"/>
          <w:sz w:val="20"/>
          <w:szCs w:val="20"/>
        </w:rPr>
      </w:pPr>
      <w:r w:rsidRPr="00B01F86">
        <w:rPr>
          <w:rFonts w:ascii="BentonSans Book" w:hAnsi="BentonSans Book" w:cs="Calibri"/>
          <w:sz w:val="20"/>
          <w:szCs w:val="20"/>
        </w:rPr>
        <w:t xml:space="preserve">to define the national and(or) global significance of the issues to be addressed, </w:t>
      </w:r>
    </w:p>
    <w:p w14:paraId="13E88137" w14:textId="77777777" w:rsidR="007D10BB" w:rsidRPr="00B01F86" w:rsidRDefault="007D10BB" w:rsidP="007D10BB">
      <w:pPr>
        <w:pStyle w:val="ListParagraph"/>
        <w:numPr>
          <w:ilvl w:val="0"/>
          <w:numId w:val="2"/>
        </w:numPr>
        <w:ind w:left="1418" w:hanging="284"/>
        <w:rPr>
          <w:rFonts w:ascii="BentonSans Book" w:hAnsi="BentonSans Book" w:cs="Calibri"/>
          <w:sz w:val="20"/>
          <w:szCs w:val="20"/>
        </w:rPr>
      </w:pPr>
      <w:r w:rsidRPr="00B01F86">
        <w:rPr>
          <w:rFonts w:ascii="BentonSans Book" w:hAnsi="BentonSans Book" w:cs="Calibri"/>
          <w:sz w:val="20"/>
          <w:szCs w:val="20"/>
        </w:rPr>
        <w:t xml:space="preserve">to explain the specific topics to be examined and how solutions will be sought from across the spectrum of scholarship, </w:t>
      </w:r>
    </w:p>
    <w:p w14:paraId="59B1E5AF" w14:textId="77777777" w:rsidR="007D10BB" w:rsidRPr="00B01F86" w:rsidRDefault="007D10BB" w:rsidP="007D10BB">
      <w:pPr>
        <w:pStyle w:val="ListParagraph"/>
        <w:numPr>
          <w:ilvl w:val="0"/>
          <w:numId w:val="2"/>
        </w:numPr>
        <w:ind w:left="1418" w:hanging="284"/>
        <w:rPr>
          <w:rFonts w:ascii="BentonSans Book" w:hAnsi="BentonSans Book" w:cs="Calibri"/>
          <w:sz w:val="20"/>
          <w:szCs w:val="20"/>
        </w:rPr>
      </w:pPr>
      <w:r w:rsidRPr="00B01F86">
        <w:rPr>
          <w:rFonts w:ascii="BentonSans Book" w:hAnsi="BentonSans Book" w:cs="Calibri"/>
          <w:sz w:val="20"/>
          <w:szCs w:val="20"/>
        </w:rPr>
        <w:t>to suggest how the wider community (</w:t>
      </w:r>
      <w:r>
        <w:rPr>
          <w:rFonts w:ascii="BentonSans Book" w:hAnsi="BentonSans Book" w:cs="Calibri"/>
          <w:sz w:val="20"/>
          <w:szCs w:val="20"/>
        </w:rPr>
        <w:t>within and beyond the university</w:t>
      </w:r>
      <w:r w:rsidRPr="00B01F86">
        <w:rPr>
          <w:rFonts w:ascii="BentonSans Book" w:hAnsi="BentonSans Book" w:cs="Calibri"/>
          <w:sz w:val="20"/>
          <w:szCs w:val="20"/>
        </w:rPr>
        <w:t>) will become engaged in the work and suggest possible participants,</w:t>
      </w:r>
    </w:p>
    <w:p w14:paraId="18C54816" w14:textId="77777777" w:rsidR="007D10BB" w:rsidRPr="00B01F86" w:rsidRDefault="007D10BB" w:rsidP="007D10BB">
      <w:pPr>
        <w:pStyle w:val="ListParagraph"/>
        <w:numPr>
          <w:ilvl w:val="0"/>
          <w:numId w:val="2"/>
        </w:numPr>
        <w:ind w:left="1418" w:hanging="284"/>
        <w:rPr>
          <w:rFonts w:ascii="BentonSans Book" w:hAnsi="BentonSans Book" w:cs="Calibri"/>
          <w:sz w:val="20"/>
          <w:szCs w:val="20"/>
        </w:rPr>
      </w:pPr>
      <w:r w:rsidRPr="00B01F86">
        <w:rPr>
          <w:rFonts w:ascii="BentonSans Book" w:hAnsi="BentonSans Book" w:cs="Calibri"/>
          <w:sz w:val="20"/>
          <w:szCs w:val="20"/>
        </w:rPr>
        <w:t>to indicate how the new ideas/approaches developed will be reported and disseminated,</w:t>
      </w:r>
      <w:r w:rsidRPr="00B01F86">
        <w:rPr>
          <w:rFonts w:ascii="BentonSans Book" w:hAnsi="BentonSans Book" w:cs="Calibri"/>
          <w:sz w:val="20"/>
          <w:szCs w:val="20"/>
        </w:rPr>
        <w:tab/>
      </w:r>
    </w:p>
    <w:p w14:paraId="636B41D7" w14:textId="77777777" w:rsidR="007D10BB" w:rsidRPr="00B01F86" w:rsidRDefault="007D10BB" w:rsidP="007D10BB">
      <w:pPr>
        <w:pStyle w:val="ListParagraph"/>
        <w:numPr>
          <w:ilvl w:val="0"/>
          <w:numId w:val="2"/>
        </w:numPr>
        <w:ind w:left="1418" w:hanging="284"/>
        <w:rPr>
          <w:rFonts w:ascii="BentonSans Book" w:hAnsi="BentonSans Book" w:cs="Calibri"/>
          <w:sz w:val="20"/>
          <w:szCs w:val="20"/>
        </w:rPr>
      </w:pPr>
      <w:r w:rsidRPr="00B01F86">
        <w:rPr>
          <w:rFonts w:ascii="BentonSans Book" w:hAnsi="BentonSans Book" w:cs="Calibri"/>
          <w:sz w:val="20"/>
          <w:szCs w:val="20"/>
        </w:rPr>
        <w:t xml:space="preserve">to provide a timetable for conducting the work and its dissemination, and </w:t>
      </w:r>
    </w:p>
    <w:p w14:paraId="24C9CABF" w14:textId="77777777" w:rsidR="007D10BB" w:rsidRPr="00B01F86" w:rsidRDefault="007D10BB" w:rsidP="007D10BB">
      <w:pPr>
        <w:pStyle w:val="ListParagraph"/>
        <w:numPr>
          <w:ilvl w:val="0"/>
          <w:numId w:val="2"/>
        </w:numPr>
        <w:ind w:left="1418" w:hanging="284"/>
        <w:rPr>
          <w:rFonts w:ascii="BentonSans Book" w:hAnsi="BentonSans Book" w:cs="Calibri"/>
          <w:sz w:val="20"/>
          <w:szCs w:val="20"/>
        </w:rPr>
      </w:pPr>
      <w:r w:rsidRPr="00B01F86">
        <w:rPr>
          <w:rFonts w:ascii="BentonSans Book" w:hAnsi="BentonSans Book" w:cs="Calibri"/>
          <w:sz w:val="20"/>
          <w:szCs w:val="20"/>
        </w:rPr>
        <w:t xml:space="preserve">to indicate how national and global impact arising from the work will be </w:t>
      </w:r>
      <w:r w:rsidRPr="00B01F86">
        <w:rPr>
          <w:rFonts w:ascii="BentonSans Book" w:hAnsi="BentonSans Book" w:cs="Calibri"/>
          <w:sz w:val="20"/>
          <w:szCs w:val="20"/>
        </w:rPr>
        <w:tab/>
      </w:r>
      <w:r w:rsidRPr="00B01F86">
        <w:rPr>
          <w:rFonts w:ascii="BentonSans Book" w:hAnsi="BentonSans Book" w:cs="Calibri"/>
          <w:sz w:val="20"/>
          <w:szCs w:val="20"/>
        </w:rPr>
        <w:tab/>
        <w:t>achieved and should be assessed.</w:t>
      </w:r>
    </w:p>
    <w:p w14:paraId="6C73BB9B" w14:textId="77777777" w:rsidR="007D10BB" w:rsidRPr="00B01F86" w:rsidRDefault="007D10BB" w:rsidP="007D10BB">
      <w:pPr>
        <w:ind w:left="1134"/>
        <w:rPr>
          <w:rFonts w:ascii="BentonSans Book" w:hAnsi="BentonSans Book" w:cs="Calibri"/>
          <w:sz w:val="20"/>
          <w:szCs w:val="20"/>
        </w:rPr>
      </w:pPr>
    </w:p>
    <w:p w14:paraId="2EF10852" w14:textId="679901A2" w:rsidR="007D10BB" w:rsidRPr="00B01F86" w:rsidRDefault="007D10BB" w:rsidP="007D10BB">
      <w:pPr>
        <w:ind w:left="567" w:hanging="567"/>
        <w:rPr>
          <w:rFonts w:ascii="BentonSans Book" w:hAnsi="BentonSans Book" w:cs="Calibri"/>
          <w:sz w:val="20"/>
          <w:szCs w:val="20"/>
        </w:rPr>
      </w:pPr>
      <w:r w:rsidRPr="00B01F86">
        <w:rPr>
          <w:rFonts w:ascii="BentonSans Book" w:hAnsi="BentonSans Book" w:cs="Calibri"/>
          <w:sz w:val="20"/>
          <w:szCs w:val="20"/>
        </w:rPr>
        <w:lastRenderedPageBreak/>
        <w:tab/>
      </w:r>
      <w:r w:rsidRPr="00B01F86">
        <w:rPr>
          <w:rFonts w:ascii="BentonSans Book" w:hAnsi="BentonSans Book" w:cs="Calibri"/>
          <w:i/>
          <w:sz w:val="20"/>
          <w:szCs w:val="20"/>
        </w:rPr>
        <w:t xml:space="preserve">The Western Academy </w:t>
      </w:r>
      <w:r>
        <w:rPr>
          <w:rFonts w:ascii="BentonSans Book" w:hAnsi="BentonSans Book" w:cs="Calibri"/>
          <w:sz w:val="20"/>
          <w:szCs w:val="20"/>
        </w:rPr>
        <w:t>focuses</w:t>
      </w:r>
      <w:r w:rsidRPr="00B01F86">
        <w:rPr>
          <w:rFonts w:ascii="BentonSans Book" w:hAnsi="BentonSans Book" w:cs="Calibri"/>
          <w:sz w:val="20"/>
          <w:szCs w:val="20"/>
        </w:rPr>
        <w:t xml:space="preserve"> on six </w:t>
      </w:r>
      <w:r w:rsidRPr="00B01F86">
        <w:rPr>
          <w:rFonts w:ascii="BentonSans Book" w:hAnsi="BentonSans Book" w:cs="Calibri"/>
          <w:i/>
          <w:sz w:val="20"/>
          <w:szCs w:val="20"/>
        </w:rPr>
        <w:t>themes</w:t>
      </w:r>
      <w:r w:rsidRPr="00B01F86">
        <w:rPr>
          <w:rFonts w:ascii="BentonSans Book" w:hAnsi="BentonSans Book" w:cs="Calibri"/>
          <w:sz w:val="20"/>
          <w:szCs w:val="20"/>
        </w:rPr>
        <w:t xml:space="preserve"> at a time, at various stages of development: 2 </w:t>
      </w:r>
      <w:r w:rsidRPr="00B01F86">
        <w:rPr>
          <w:rFonts w:ascii="BentonSans Book" w:hAnsi="BentonSans Book" w:cs="Calibri"/>
          <w:i/>
          <w:sz w:val="20"/>
          <w:szCs w:val="20"/>
        </w:rPr>
        <w:t xml:space="preserve">themes </w:t>
      </w:r>
      <w:r w:rsidRPr="00B01F86">
        <w:rPr>
          <w:rFonts w:ascii="BentonSans Book" w:hAnsi="BentonSans Book" w:cs="Calibri"/>
          <w:sz w:val="20"/>
          <w:szCs w:val="20"/>
        </w:rPr>
        <w:t xml:space="preserve">active in any particular year, planning underway for the two </w:t>
      </w:r>
      <w:r w:rsidRPr="00B01F86">
        <w:rPr>
          <w:rFonts w:ascii="BentonSans Book" w:hAnsi="BentonSans Book" w:cs="Calibri"/>
          <w:i/>
          <w:sz w:val="20"/>
          <w:szCs w:val="20"/>
        </w:rPr>
        <w:t>themes</w:t>
      </w:r>
      <w:r w:rsidRPr="00B01F86">
        <w:rPr>
          <w:rFonts w:ascii="BentonSans Book" w:hAnsi="BentonSans Book" w:cs="Calibri"/>
          <w:sz w:val="20"/>
          <w:szCs w:val="20"/>
        </w:rPr>
        <w:t xml:space="preserve"> to be offered in the next year, and the selection process for the two </w:t>
      </w:r>
      <w:r w:rsidRPr="00B01F86">
        <w:rPr>
          <w:rFonts w:ascii="BentonSans Book" w:hAnsi="BentonSans Book" w:cs="Calibri"/>
          <w:i/>
          <w:sz w:val="20"/>
          <w:szCs w:val="20"/>
        </w:rPr>
        <w:t xml:space="preserve">themes </w:t>
      </w:r>
      <w:r w:rsidRPr="00B01F86">
        <w:rPr>
          <w:rFonts w:ascii="BentonSans Book" w:hAnsi="BentonSans Book" w:cs="Calibri"/>
          <w:sz w:val="20"/>
          <w:szCs w:val="20"/>
        </w:rPr>
        <w:t xml:space="preserve">to be </w:t>
      </w:r>
      <w:r>
        <w:rPr>
          <w:rFonts w:ascii="BentonSans Book" w:hAnsi="BentonSans Book" w:cs="Calibri"/>
          <w:sz w:val="20"/>
          <w:szCs w:val="20"/>
        </w:rPr>
        <w:t xml:space="preserve">offered </w:t>
      </w:r>
      <w:r w:rsidRPr="00B01F86">
        <w:rPr>
          <w:rFonts w:ascii="BentonSans Book" w:hAnsi="BentonSans Book" w:cs="Calibri"/>
          <w:sz w:val="20"/>
          <w:szCs w:val="20"/>
        </w:rPr>
        <w:t xml:space="preserve">in the following year. </w:t>
      </w:r>
    </w:p>
    <w:p w14:paraId="6FD8F18D" w14:textId="77777777" w:rsidR="007D10BB" w:rsidRPr="00B01F86" w:rsidRDefault="007D10BB" w:rsidP="007D10BB">
      <w:pPr>
        <w:ind w:left="567" w:hanging="567"/>
        <w:rPr>
          <w:rFonts w:ascii="BentonSans Book" w:hAnsi="BentonSans Book" w:cs="Calibri"/>
          <w:sz w:val="20"/>
          <w:szCs w:val="20"/>
        </w:rPr>
      </w:pPr>
      <w:r w:rsidRPr="00B01F86">
        <w:rPr>
          <w:rFonts w:ascii="BentonSans Book" w:hAnsi="BentonSans Book" w:cs="Calibri"/>
          <w:sz w:val="20"/>
          <w:szCs w:val="20"/>
        </w:rPr>
        <w:tab/>
      </w:r>
    </w:p>
    <w:p w14:paraId="70B79E2A" w14:textId="61E353DF" w:rsidR="007D10BB" w:rsidRPr="00B01F86" w:rsidRDefault="007D10BB" w:rsidP="007D10BB">
      <w:pPr>
        <w:ind w:left="567" w:hanging="567"/>
        <w:rPr>
          <w:rFonts w:ascii="BentonSans Book" w:hAnsi="BentonSans Book" w:cs="Calibri"/>
          <w:sz w:val="20"/>
          <w:szCs w:val="20"/>
        </w:rPr>
      </w:pPr>
      <w:r w:rsidRPr="00B01F86">
        <w:rPr>
          <w:rFonts w:ascii="BentonSans Book" w:hAnsi="BentonSans Book" w:cs="Calibri"/>
          <w:sz w:val="20"/>
          <w:szCs w:val="20"/>
        </w:rPr>
        <w:tab/>
      </w:r>
      <w:r w:rsidR="00660B62">
        <w:rPr>
          <w:rFonts w:ascii="BentonSans Book" w:hAnsi="BentonSans Book" w:cs="Calibri"/>
          <w:sz w:val="20"/>
          <w:szCs w:val="20"/>
        </w:rPr>
        <w:t xml:space="preserve">Sustained </w:t>
      </w:r>
      <w:r w:rsidR="00660B62" w:rsidRPr="00660B62">
        <w:rPr>
          <w:rFonts w:ascii="BentonSans Book" w:hAnsi="BentonSans Book" w:cs="Calibri"/>
          <w:i/>
          <w:iCs/>
          <w:sz w:val="20"/>
          <w:szCs w:val="20"/>
        </w:rPr>
        <w:t>in</w:t>
      </w:r>
      <w:r w:rsidR="00184BC7">
        <w:rPr>
          <w:rFonts w:ascii="BentonSans Book" w:hAnsi="BentonSans Book" w:cs="Calibri"/>
          <w:i/>
          <w:iCs/>
          <w:sz w:val="20"/>
          <w:szCs w:val="20"/>
        </w:rPr>
        <w:t>-</w:t>
      </w:r>
      <w:r w:rsidR="00660B62" w:rsidRPr="00660B62">
        <w:rPr>
          <w:rFonts w:ascii="BentonSans Book" w:hAnsi="BentonSans Book" w:cs="Calibri"/>
          <w:i/>
          <w:iCs/>
          <w:sz w:val="20"/>
          <w:szCs w:val="20"/>
        </w:rPr>
        <w:t>person</w:t>
      </w:r>
      <w:r w:rsidR="00660B62">
        <w:rPr>
          <w:rFonts w:ascii="BentonSans Book" w:hAnsi="BentonSans Book" w:cs="Calibri"/>
          <w:sz w:val="20"/>
          <w:szCs w:val="20"/>
        </w:rPr>
        <w:t xml:space="preserve"> participation in the work is expected of a </w:t>
      </w:r>
      <w:r w:rsidR="00660B62" w:rsidRPr="00660B62">
        <w:rPr>
          <w:rFonts w:ascii="BentonSans Book" w:hAnsi="BentonSans Book" w:cs="Calibri"/>
          <w:i/>
          <w:iCs/>
          <w:sz w:val="20"/>
          <w:szCs w:val="20"/>
        </w:rPr>
        <w:t xml:space="preserve">theme’s </w:t>
      </w:r>
      <w:r w:rsidR="00660B62">
        <w:rPr>
          <w:rFonts w:ascii="BentonSans Book" w:hAnsi="BentonSans Book" w:cs="Calibri"/>
          <w:sz w:val="20"/>
          <w:szCs w:val="20"/>
        </w:rPr>
        <w:t xml:space="preserve">core team members. Under special circumstances, </w:t>
      </w:r>
      <w:r w:rsidRPr="00B01F86">
        <w:rPr>
          <w:rFonts w:ascii="BentonSans Book" w:hAnsi="BentonSans Book" w:cs="Calibri"/>
          <w:i/>
          <w:iCs/>
          <w:sz w:val="20"/>
          <w:szCs w:val="20"/>
        </w:rPr>
        <w:t xml:space="preserve">The </w:t>
      </w:r>
      <w:r w:rsidRPr="00B01F86">
        <w:rPr>
          <w:rFonts w:ascii="BentonSans Book" w:hAnsi="BentonSans Book" w:cs="Calibri"/>
          <w:i/>
          <w:sz w:val="20"/>
          <w:szCs w:val="20"/>
        </w:rPr>
        <w:t>Western Academy</w:t>
      </w:r>
      <w:r w:rsidRPr="00B01F86">
        <w:rPr>
          <w:rFonts w:ascii="BentonSans Book" w:hAnsi="BentonSans Book" w:cs="Calibri"/>
          <w:sz w:val="20"/>
          <w:szCs w:val="20"/>
        </w:rPr>
        <w:t xml:space="preserve"> </w:t>
      </w:r>
      <w:r>
        <w:rPr>
          <w:rFonts w:ascii="BentonSans Book" w:hAnsi="BentonSans Book" w:cs="Calibri"/>
          <w:sz w:val="20"/>
          <w:szCs w:val="20"/>
        </w:rPr>
        <w:t xml:space="preserve">will consider </w:t>
      </w:r>
      <w:r w:rsidRPr="00B01F86">
        <w:rPr>
          <w:rFonts w:ascii="BentonSans Book" w:hAnsi="BentonSans Book" w:cs="Calibri"/>
          <w:sz w:val="20"/>
          <w:szCs w:val="20"/>
        </w:rPr>
        <w:t>virtual delivery of</w:t>
      </w:r>
      <w:r>
        <w:rPr>
          <w:rFonts w:ascii="BentonSans Book" w:hAnsi="BentonSans Book" w:cs="Calibri"/>
          <w:sz w:val="20"/>
          <w:szCs w:val="20"/>
        </w:rPr>
        <w:t xml:space="preserve"> some aspects of its</w:t>
      </w:r>
      <w:r w:rsidRPr="00B01F86">
        <w:rPr>
          <w:rFonts w:ascii="BentonSans Book" w:hAnsi="BentonSans Book" w:cs="Calibri"/>
          <w:sz w:val="20"/>
          <w:szCs w:val="20"/>
        </w:rPr>
        <w:t xml:space="preserve"> </w:t>
      </w:r>
      <w:r w:rsidRPr="00B01F86">
        <w:rPr>
          <w:rFonts w:ascii="BentonSans Book" w:hAnsi="BentonSans Book" w:cs="Calibri"/>
          <w:i/>
          <w:iCs/>
          <w:sz w:val="20"/>
          <w:szCs w:val="20"/>
        </w:rPr>
        <w:t>t</w:t>
      </w:r>
      <w:r w:rsidRPr="00B01F86">
        <w:rPr>
          <w:rFonts w:ascii="BentonSans Book" w:hAnsi="BentonSans Book" w:cs="Calibri"/>
          <w:i/>
          <w:sz w:val="20"/>
          <w:szCs w:val="20"/>
        </w:rPr>
        <w:t>hemes</w:t>
      </w:r>
      <w:r>
        <w:rPr>
          <w:rFonts w:ascii="BentonSans Book" w:hAnsi="BentonSans Book" w:cs="Calibri"/>
          <w:sz w:val="20"/>
          <w:szCs w:val="20"/>
        </w:rPr>
        <w:t xml:space="preserve">, depending on the circumstances of </w:t>
      </w:r>
      <w:r w:rsidRPr="000C4517">
        <w:rPr>
          <w:rFonts w:ascii="BentonSans Book" w:hAnsi="BentonSans Book" w:cs="Calibri"/>
          <w:i/>
          <w:iCs/>
          <w:sz w:val="20"/>
          <w:szCs w:val="20"/>
        </w:rPr>
        <w:t>Visiting Western Fellows</w:t>
      </w:r>
      <w:r>
        <w:rPr>
          <w:rFonts w:ascii="BentonSans Book" w:hAnsi="BentonSans Book" w:cs="Calibri"/>
          <w:sz w:val="20"/>
          <w:szCs w:val="20"/>
        </w:rPr>
        <w:t xml:space="preserve"> and other </w:t>
      </w:r>
      <w:r w:rsidR="00660B62">
        <w:rPr>
          <w:rFonts w:ascii="BentonSans Book" w:hAnsi="BentonSans Book" w:cs="Calibri"/>
          <w:sz w:val="20"/>
          <w:szCs w:val="20"/>
        </w:rPr>
        <w:t xml:space="preserve">core </w:t>
      </w:r>
      <w:r>
        <w:rPr>
          <w:rFonts w:ascii="BentonSans Book" w:hAnsi="BentonSans Book" w:cs="Calibri"/>
          <w:sz w:val="20"/>
          <w:szCs w:val="20"/>
        </w:rPr>
        <w:t>theme participants</w:t>
      </w:r>
      <w:r w:rsidRPr="00B01F86">
        <w:rPr>
          <w:rFonts w:ascii="BentonSans Book" w:hAnsi="BentonSans Book" w:cs="Calibri"/>
          <w:sz w:val="20"/>
          <w:szCs w:val="20"/>
        </w:rPr>
        <w:t>.</w:t>
      </w:r>
    </w:p>
    <w:p w14:paraId="4F3B997C" w14:textId="77777777" w:rsidR="007D10BB" w:rsidRPr="00B01F86" w:rsidRDefault="007D10BB" w:rsidP="007D10BB">
      <w:pPr>
        <w:ind w:left="567" w:hanging="567"/>
        <w:rPr>
          <w:rFonts w:ascii="BentonSans Book" w:hAnsi="BentonSans Book" w:cs="Calibri"/>
          <w:sz w:val="20"/>
          <w:szCs w:val="20"/>
        </w:rPr>
      </w:pPr>
    </w:p>
    <w:p w14:paraId="3C7BF700" w14:textId="5E7E2736" w:rsidR="007D10BB" w:rsidRDefault="007D10BB" w:rsidP="007D10BB">
      <w:pPr>
        <w:ind w:left="567" w:hanging="567"/>
        <w:rPr>
          <w:rFonts w:ascii="BentonSans Book" w:hAnsi="BentonSans Book" w:cs="Calibri"/>
          <w:sz w:val="20"/>
          <w:szCs w:val="20"/>
        </w:rPr>
      </w:pPr>
      <w:r w:rsidRPr="00B01F86">
        <w:rPr>
          <w:rFonts w:ascii="BentonSans Book" w:hAnsi="BentonSans Book" w:cs="Calibri"/>
          <w:sz w:val="20"/>
          <w:szCs w:val="20"/>
        </w:rPr>
        <w:tab/>
        <w:t xml:space="preserve">The overarching principles for the selection of </w:t>
      </w:r>
      <w:r w:rsidRPr="00B01F86">
        <w:rPr>
          <w:rFonts w:ascii="BentonSans Book" w:hAnsi="BentonSans Book" w:cs="Calibri"/>
          <w:i/>
          <w:sz w:val="20"/>
          <w:szCs w:val="20"/>
        </w:rPr>
        <w:t xml:space="preserve">themes </w:t>
      </w:r>
      <w:r w:rsidRPr="00B01F86">
        <w:rPr>
          <w:rFonts w:ascii="BentonSans Book" w:hAnsi="BentonSans Book" w:cs="Calibri"/>
          <w:sz w:val="20"/>
          <w:szCs w:val="20"/>
        </w:rPr>
        <w:t>and participants</w:t>
      </w:r>
      <w:r w:rsidR="00660B62">
        <w:rPr>
          <w:rFonts w:ascii="BentonSans Book" w:hAnsi="BentonSans Book" w:cs="Calibri"/>
          <w:sz w:val="20"/>
          <w:szCs w:val="20"/>
        </w:rPr>
        <w:t xml:space="preserve"> </w:t>
      </w:r>
      <w:r>
        <w:rPr>
          <w:rFonts w:ascii="BentonSans Book" w:hAnsi="BentonSans Book" w:cs="Calibri"/>
          <w:sz w:val="20"/>
          <w:szCs w:val="20"/>
        </w:rPr>
        <w:t>ar</w:t>
      </w:r>
      <w:r w:rsidRPr="00B01F86">
        <w:rPr>
          <w:rFonts w:ascii="BentonSans Book" w:hAnsi="BentonSans Book" w:cs="Calibri"/>
          <w:sz w:val="20"/>
          <w:szCs w:val="20"/>
        </w:rPr>
        <w:t>e</w:t>
      </w:r>
      <w:r w:rsidR="00660B62">
        <w:rPr>
          <w:rFonts w:ascii="BentonSans Book" w:hAnsi="BentonSans Book" w:cs="Calibri"/>
          <w:sz w:val="20"/>
          <w:szCs w:val="20"/>
        </w:rPr>
        <w:t>: (</w:t>
      </w:r>
      <w:proofErr w:type="spellStart"/>
      <w:r w:rsidR="00660B62">
        <w:rPr>
          <w:rFonts w:ascii="BentonSans Book" w:hAnsi="BentonSans Book" w:cs="Calibri"/>
          <w:sz w:val="20"/>
          <w:szCs w:val="20"/>
        </w:rPr>
        <w:t>i</w:t>
      </w:r>
      <w:proofErr w:type="spellEnd"/>
      <w:r w:rsidR="00660B62">
        <w:rPr>
          <w:rFonts w:ascii="BentonSans Book" w:hAnsi="BentonSans Book" w:cs="Calibri"/>
          <w:sz w:val="20"/>
          <w:szCs w:val="20"/>
        </w:rPr>
        <w:t>)</w:t>
      </w:r>
      <w:r w:rsidRPr="00B01F86">
        <w:rPr>
          <w:rFonts w:ascii="BentonSans Book" w:hAnsi="BentonSans Book" w:cs="Calibri"/>
          <w:sz w:val="20"/>
          <w:szCs w:val="20"/>
        </w:rPr>
        <w:t xml:space="preserve"> relevance of the proposal to </w:t>
      </w:r>
      <w:r w:rsidRPr="00B01F86">
        <w:rPr>
          <w:rFonts w:ascii="BentonSans Book" w:hAnsi="BentonSans Book" w:cs="Calibri"/>
          <w:i/>
          <w:sz w:val="20"/>
          <w:szCs w:val="20"/>
        </w:rPr>
        <w:t>The Western Academy’s</w:t>
      </w:r>
      <w:r w:rsidRPr="00B01F86">
        <w:rPr>
          <w:rFonts w:ascii="BentonSans Book" w:hAnsi="BentonSans Book" w:cs="Calibri"/>
          <w:sz w:val="20"/>
          <w:szCs w:val="20"/>
        </w:rPr>
        <w:t xml:space="preserve"> </w:t>
      </w:r>
      <w:r w:rsidRPr="00B01F86">
        <w:rPr>
          <w:rFonts w:ascii="BentonSans Book" w:hAnsi="BentonSans Book" w:cs="Calibri"/>
          <w:b/>
          <w:bCs/>
          <w:sz w:val="20"/>
          <w:szCs w:val="20"/>
        </w:rPr>
        <w:t>Mission</w:t>
      </w:r>
      <w:r w:rsidRPr="00B01F86">
        <w:rPr>
          <w:rFonts w:ascii="BentonSans Book" w:hAnsi="BentonSans Book" w:cs="Calibri"/>
          <w:sz w:val="20"/>
          <w:szCs w:val="20"/>
        </w:rPr>
        <w:t xml:space="preserve">, </w:t>
      </w:r>
      <w:r w:rsidR="00660B62">
        <w:rPr>
          <w:rFonts w:ascii="BentonSans Book" w:hAnsi="BentonSans Book" w:cs="Calibri"/>
          <w:sz w:val="20"/>
          <w:szCs w:val="20"/>
        </w:rPr>
        <w:t>(ii)</w:t>
      </w:r>
      <w:r w:rsidRPr="00B01F86">
        <w:rPr>
          <w:rFonts w:ascii="BentonSans Book" w:hAnsi="BentonSans Book" w:cs="Calibri"/>
          <w:sz w:val="20"/>
          <w:szCs w:val="20"/>
        </w:rPr>
        <w:t xml:space="preserve"> excellence </w:t>
      </w:r>
      <w:r w:rsidR="0082485D">
        <w:rPr>
          <w:rFonts w:ascii="BentonSans Book" w:hAnsi="BentonSans Book" w:cs="Calibri"/>
          <w:sz w:val="20"/>
          <w:szCs w:val="20"/>
        </w:rPr>
        <w:t xml:space="preserve">and relevance to the </w:t>
      </w:r>
      <w:r w:rsidR="0082485D" w:rsidRPr="0082485D">
        <w:rPr>
          <w:rFonts w:ascii="BentonSans Book" w:hAnsi="BentonSans Book" w:cs="Calibri"/>
          <w:i/>
          <w:iCs/>
          <w:sz w:val="20"/>
          <w:szCs w:val="20"/>
        </w:rPr>
        <w:t>theme</w:t>
      </w:r>
      <w:r w:rsidR="0082485D">
        <w:rPr>
          <w:rFonts w:ascii="BentonSans Book" w:hAnsi="BentonSans Book" w:cs="Calibri"/>
          <w:sz w:val="20"/>
          <w:szCs w:val="20"/>
        </w:rPr>
        <w:t xml:space="preserve"> </w:t>
      </w:r>
      <w:r w:rsidRPr="00B01F86">
        <w:rPr>
          <w:rFonts w:ascii="BentonSans Book" w:hAnsi="BentonSans Book" w:cs="Calibri"/>
          <w:sz w:val="20"/>
          <w:szCs w:val="20"/>
        </w:rPr>
        <w:t xml:space="preserve">of the </w:t>
      </w:r>
      <w:r w:rsidR="0082485D">
        <w:rPr>
          <w:rFonts w:ascii="BentonSans Book" w:hAnsi="BentonSans Book" w:cs="Calibri"/>
          <w:sz w:val="20"/>
          <w:szCs w:val="20"/>
        </w:rPr>
        <w:t xml:space="preserve">proposed </w:t>
      </w:r>
      <w:r w:rsidRPr="00B01F86">
        <w:rPr>
          <w:rFonts w:ascii="BentonSans Book" w:hAnsi="BentonSans Book" w:cs="Calibri"/>
          <w:sz w:val="20"/>
          <w:szCs w:val="20"/>
        </w:rPr>
        <w:t xml:space="preserve">participants, </w:t>
      </w:r>
      <w:r w:rsidR="00660B62">
        <w:rPr>
          <w:rFonts w:ascii="BentonSans Book" w:hAnsi="BentonSans Book" w:cs="Calibri"/>
          <w:color w:val="000000"/>
          <w:sz w:val="20"/>
          <w:szCs w:val="20"/>
        </w:rPr>
        <w:t>(iii)</w:t>
      </w:r>
      <w:r>
        <w:rPr>
          <w:rFonts w:ascii="BentonSans Book" w:hAnsi="BentonSans Book" w:cs="Calibri"/>
          <w:color w:val="000000"/>
          <w:sz w:val="20"/>
          <w:szCs w:val="20"/>
        </w:rPr>
        <w:t xml:space="preserve"> active participation of</w:t>
      </w:r>
      <w:r w:rsidRPr="00B01F86">
        <w:rPr>
          <w:rFonts w:ascii="BentonSans Book" w:hAnsi="BentonSans Book" w:cs="Calibri"/>
          <w:color w:val="000000"/>
          <w:sz w:val="20"/>
          <w:szCs w:val="20"/>
        </w:rPr>
        <w:t xml:space="preserve"> </w:t>
      </w:r>
      <w:r w:rsidR="0082485D">
        <w:rPr>
          <w:rFonts w:ascii="BentonSans Book" w:hAnsi="BentonSans Book" w:cs="Calibri"/>
          <w:color w:val="000000"/>
          <w:sz w:val="20"/>
          <w:szCs w:val="20"/>
        </w:rPr>
        <w:t xml:space="preserve">the </w:t>
      </w:r>
      <w:r w:rsidR="0082485D" w:rsidRPr="0082485D">
        <w:rPr>
          <w:rFonts w:ascii="BentonSans Book" w:hAnsi="BentonSans Book" w:cs="Calibri"/>
          <w:i/>
          <w:iCs/>
          <w:color w:val="000000"/>
          <w:sz w:val="20"/>
          <w:szCs w:val="20"/>
        </w:rPr>
        <w:t xml:space="preserve">theme’s </w:t>
      </w:r>
      <w:r w:rsidRPr="00B01F86">
        <w:rPr>
          <w:rFonts w:ascii="BentonSans Book" w:hAnsi="BentonSans Book" w:cs="Calibri"/>
          <w:color w:val="000000"/>
          <w:sz w:val="20"/>
          <w:szCs w:val="20"/>
        </w:rPr>
        <w:t xml:space="preserve">core </w:t>
      </w:r>
      <w:r w:rsidR="0082485D">
        <w:rPr>
          <w:rFonts w:ascii="BentonSans Book" w:hAnsi="BentonSans Book" w:cs="Calibri"/>
          <w:color w:val="000000"/>
          <w:sz w:val="20"/>
          <w:szCs w:val="20"/>
        </w:rPr>
        <w:t>team</w:t>
      </w:r>
      <w:r w:rsidRPr="00B01F86">
        <w:rPr>
          <w:rFonts w:ascii="BentonSans Book" w:hAnsi="BentonSans Book" w:cs="Calibri"/>
          <w:color w:val="000000"/>
          <w:sz w:val="20"/>
          <w:szCs w:val="20"/>
        </w:rPr>
        <w:t xml:space="preserve"> </w:t>
      </w:r>
      <w:r w:rsidR="0082485D">
        <w:rPr>
          <w:rFonts w:ascii="BentonSans Book" w:hAnsi="BentonSans Book" w:cs="Calibri"/>
          <w:color w:val="000000"/>
          <w:sz w:val="20"/>
          <w:szCs w:val="20"/>
        </w:rPr>
        <w:t>from</w:t>
      </w:r>
      <w:r w:rsidRPr="00B01F86">
        <w:rPr>
          <w:rFonts w:ascii="BentonSans Book" w:hAnsi="BentonSans Book" w:cs="Calibri"/>
          <w:color w:val="000000"/>
          <w:sz w:val="20"/>
          <w:szCs w:val="20"/>
        </w:rPr>
        <w:t xml:space="preserve"> Western</w:t>
      </w:r>
      <w:r w:rsidR="0082485D">
        <w:rPr>
          <w:rFonts w:ascii="BentonSans Book" w:hAnsi="BentonSans Book" w:cs="Calibri"/>
          <w:sz w:val="20"/>
          <w:szCs w:val="20"/>
        </w:rPr>
        <w:t xml:space="preserve"> and beyond, and (iv) </w:t>
      </w:r>
      <w:r w:rsidR="0082485D" w:rsidRPr="00B01F86">
        <w:rPr>
          <w:rFonts w:ascii="BentonSans Book" w:hAnsi="BentonSans Book" w:cs="Calibri"/>
          <w:sz w:val="20"/>
          <w:szCs w:val="20"/>
        </w:rPr>
        <w:t xml:space="preserve">potential to achieve the </w:t>
      </w:r>
      <w:r w:rsidR="0082485D">
        <w:rPr>
          <w:rFonts w:ascii="BentonSans Book" w:hAnsi="BentonSans Book" w:cs="Calibri"/>
          <w:sz w:val="20"/>
          <w:szCs w:val="20"/>
        </w:rPr>
        <w:t>Western Academy’s</w:t>
      </w:r>
      <w:r w:rsidR="0082485D" w:rsidRPr="00B01F86">
        <w:rPr>
          <w:rFonts w:ascii="BentonSans Book" w:hAnsi="BentonSans Book" w:cs="Calibri"/>
          <w:sz w:val="20"/>
          <w:szCs w:val="20"/>
        </w:rPr>
        <w:t xml:space="preserve"> </w:t>
      </w:r>
      <w:r w:rsidR="0082485D" w:rsidRPr="00B01F86">
        <w:rPr>
          <w:rFonts w:ascii="BentonSans Book" w:hAnsi="BentonSans Book" w:cs="Calibri"/>
          <w:b/>
          <w:bCs/>
          <w:sz w:val="20"/>
          <w:szCs w:val="20"/>
        </w:rPr>
        <w:t>Aspiration</w:t>
      </w:r>
      <w:r w:rsidR="0082485D">
        <w:rPr>
          <w:rFonts w:ascii="BentonSans Book" w:hAnsi="BentonSans Book" w:cs="Calibri"/>
          <w:b/>
          <w:bCs/>
          <w:sz w:val="20"/>
          <w:szCs w:val="20"/>
        </w:rPr>
        <w:t>.</w:t>
      </w:r>
      <w:r w:rsidRPr="00B01F86">
        <w:rPr>
          <w:rFonts w:ascii="BentonSans Book" w:hAnsi="BentonSans Book" w:cs="Calibri"/>
          <w:sz w:val="20"/>
          <w:szCs w:val="20"/>
        </w:rPr>
        <w:t xml:space="preserve"> </w:t>
      </w:r>
    </w:p>
    <w:p w14:paraId="7ABF8361" w14:textId="77777777" w:rsidR="007D10BB" w:rsidRDefault="007D10BB" w:rsidP="007D10BB">
      <w:pPr>
        <w:ind w:left="567" w:hanging="567"/>
        <w:rPr>
          <w:rFonts w:ascii="BentonSans Book" w:hAnsi="BentonSans Book" w:cs="Calibri"/>
          <w:sz w:val="20"/>
          <w:szCs w:val="20"/>
        </w:rPr>
      </w:pPr>
    </w:p>
    <w:p w14:paraId="20200BEA" w14:textId="083A209B" w:rsidR="007D10BB" w:rsidRDefault="007D10BB" w:rsidP="007D10BB">
      <w:pPr>
        <w:ind w:left="567"/>
        <w:rPr>
          <w:rFonts w:ascii="BentonSans Book" w:hAnsi="BentonSans Book" w:cs="Calibri"/>
          <w:sz w:val="20"/>
          <w:szCs w:val="20"/>
        </w:rPr>
      </w:pPr>
      <w:r>
        <w:rPr>
          <w:rFonts w:ascii="BentonSans Book" w:hAnsi="BentonSans Book" w:cs="Calibri"/>
          <w:sz w:val="20"/>
          <w:szCs w:val="20"/>
        </w:rPr>
        <w:t xml:space="preserve">Previous </w:t>
      </w:r>
      <w:r w:rsidR="0082485D">
        <w:rPr>
          <w:rFonts w:ascii="BentonSans Book" w:hAnsi="BentonSans Book" w:cs="Calibri"/>
          <w:sz w:val="20"/>
          <w:szCs w:val="20"/>
        </w:rPr>
        <w:t>selected</w:t>
      </w:r>
      <w:r>
        <w:rPr>
          <w:rFonts w:ascii="BentonSans Book" w:hAnsi="BentonSans Book" w:cs="Calibri"/>
          <w:sz w:val="20"/>
          <w:szCs w:val="20"/>
        </w:rPr>
        <w:t xml:space="preserve"> </w:t>
      </w:r>
      <w:r w:rsidRPr="00C53E05">
        <w:rPr>
          <w:rFonts w:ascii="BentonSans Book" w:hAnsi="BentonSans Book" w:cs="Calibri"/>
          <w:i/>
          <w:iCs/>
          <w:sz w:val="20"/>
          <w:szCs w:val="20"/>
        </w:rPr>
        <w:t>themes</w:t>
      </w:r>
      <w:r>
        <w:rPr>
          <w:rFonts w:ascii="BentonSans Book" w:hAnsi="BentonSans Book" w:cs="Calibri"/>
          <w:sz w:val="20"/>
          <w:szCs w:val="20"/>
        </w:rPr>
        <w:t xml:space="preserve"> include</w:t>
      </w:r>
      <w:r w:rsidRPr="00B01F86">
        <w:rPr>
          <w:rFonts w:ascii="BentonSans Book" w:hAnsi="BentonSans Book" w:cs="Calibri"/>
          <w:sz w:val="20"/>
          <w:szCs w:val="20"/>
        </w:rPr>
        <w:t>:</w:t>
      </w:r>
    </w:p>
    <w:p w14:paraId="0875C43D" w14:textId="77777777" w:rsidR="007D10BB" w:rsidRDefault="007D10BB" w:rsidP="007D10BB">
      <w:pPr>
        <w:ind w:left="567" w:hanging="567"/>
        <w:rPr>
          <w:rFonts w:ascii="BentonSans Book" w:hAnsi="BentonSans Book" w:cs="Calibri"/>
          <w:sz w:val="20"/>
          <w:szCs w:val="20"/>
        </w:rPr>
      </w:pPr>
    </w:p>
    <w:p w14:paraId="28F5FC6D" w14:textId="77777777" w:rsidR="007D10BB" w:rsidRDefault="007D10BB" w:rsidP="007D10BB">
      <w:pPr>
        <w:ind w:left="1418" w:hanging="284"/>
        <w:rPr>
          <w:rFonts w:ascii="BentonSans Book" w:hAnsi="BentonSans Book" w:cs="Calibri"/>
          <w:sz w:val="20"/>
          <w:szCs w:val="20"/>
        </w:rPr>
      </w:pPr>
      <w:r>
        <w:rPr>
          <w:rFonts w:ascii="BentonSans Book" w:hAnsi="BentonSans Book" w:cs="Calibri"/>
          <w:sz w:val="20"/>
          <w:szCs w:val="20"/>
        </w:rPr>
        <w:t xml:space="preserve">• </w:t>
      </w:r>
      <w:r>
        <w:rPr>
          <w:rFonts w:ascii="BentonSans Book" w:hAnsi="BentonSans Book" w:cs="Calibri"/>
          <w:sz w:val="20"/>
          <w:szCs w:val="20"/>
        </w:rPr>
        <w:tab/>
      </w:r>
      <w:r>
        <w:rPr>
          <w:rFonts w:ascii="BentonSans Book" w:hAnsi="BentonSans Book" w:cs="Calibri"/>
          <w:sz w:val="20"/>
          <w:szCs w:val="20"/>
        </w:rPr>
        <w:tab/>
        <w:t>The mathematics of neural networks: new theoretical models for biological and artificial brains. September 1, 2022 – August 31, 2023</w:t>
      </w:r>
    </w:p>
    <w:p w14:paraId="7FE1B823" w14:textId="77777777" w:rsidR="007D10BB" w:rsidRDefault="007D10BB" w:rsidP="007D10BB">
      <w:pPr>
        <w:pStyle w:val="ListParagraph"/>
        <w:numPr>
          <w:ilvl w:val="0"/>
          <w:numId w:val="5"/>
        </w:numPr>
        <w:ind w:left="1418" w:hanging="284"/>
        <w:rPr>
          <w:rFonts w:ascii="BentonSans Book" w:hAnsi="BentonSans Book" w:cs="Calibri"/>
          <w:sz w:val="20"/>
          <w:szCs w:val="20"/>
        </w:rPr>
      </w:pPr>
      <w:r>
        <w:rPr>
          <w:rFonts w:ascii="BentonSans Book" w:hAnsi="BentonSans Book" w:cs="Calibri"/>
          <w:sz w:val="20"/>
          <w:szCs w:val="20"/>
        </w:rPr>
        <w:t>Climate-resilient infrastructure and buildings. January 1, 2023 – December 31, 2023.</w:t>
      </w:r>
      <w:r w:rsidRPr="00C53E05">
        <w:rPr>
          <w:rFonts w:ascii="BentonSans Book" w:hAnsi="BentonSans Book" w:cs="Calibri"/>
          <w:sz w:val="20"/>
          <w:szCs w:val="20"/>
        </w:rPr>
        <w:t xml:space="preserve"> </w:t>
      </w:r>
    </w:p>
    <w:p w14:paraId="11620F0E" w14:textId="77777777" w:rsidR="007D10BB" w:rsidRPr="00743F54" w:rsidRDefault="007D10BB" w:rsidP="007D10BB">
      <w:pPr>
        <w:pStyle w:val="ListParagraph"/>
        <w:numPr>
          <w:ilvl w:val="0"/>
          <w:numId w:val="5"/>
        </w:numPr>
        <w:ind w:left="1418" w:hanging="284"/>
        <w:rPr>
          <w:rFonts w:ascii="BentonSans Book" w:hAnsi="BentonSans Book" w:cs="Calibri"/>
          <w:sz w:val="20"/>
          <w:szCs w:val="20"/>
        </w:rPr>
      </w:pPr>
      <w:r>
        <w:rPr>
          <w:rFonts w:ascii="BentonSans Book" w:hAnsi="BentonSans Book" w:cs="Calibri"/>
          <w:sz w:val="20"/>
          <w:szCs w:val="20"/>
        </w:rPr>
        <w:t xml:space="preserve">TBA (approved but not yet announced). September 1, 2023 – August 31, 2024 </w:t>
      </w:r>
    </w:p>
    <w:p w14:paraId="79E834C5" w14:textId="77777777" w:rsidR="007D10BB" w:rsidRPr="00B01F86" w:rsidRDefault="007D10BB" w:rsidP="007D10BB">
      <w:pPr>
        <w:pStyle w:val="Default"/>
        <w:rPr>
          <w:rFonts w:ascii="BentonSans Book" w:hAnsi="BentonSans Book" w:cstheme="minorHAnsi"/>
          <w:sz w:val="20"/>
          <w:szCs w:val="20"/>
          <w:lang w:val="en-CA"/>
        </w:rPr>
      </w:pPr>
    </w:p>
    <w:p w14:paraId="5C3D5B9B" w14:textId="77777777" w:rsidR="007D10BB" w:rsidRPr="00B01F86" w:rsidRDefault="007D10BB" w:rsidP="007D10BB">
      <w:pPr>
        <w:pStyle w:val="Heading2"/>
        <w:rPr>
          <w:rFonts w:ascii="BentonSans Book" w:hAnsi="BentonSans Book"/>
          <w:color w:val="43266C"/>
          <w:sz w:val="24"/>
          <w:szCs w:val="24"/>
        </w:rPr>
      </w:pPr>
      <w:bookmarkStart w:id="4" w:name="_Toc71883505"/>
      <w:bookmarkStart w:id="5" w:name="_Toc111550247"/>
      <w:r w:rsidRPr="00B01F86">
        <w:rPr>
          <w:rFonts w:ascii="BentonSans Book" w:hAnsi="BentonSans Book"/>
          <w:color w:val="43266C"/>
          <w:sz w:val="24"/>
          <w:szCs w:val="24"/>
        </w:rPr>
        <w:t>2. Membership</w:t>
      </w:r>
      <w:bookmarkEnd w:id="4"/>
      <w:bookmarkEnd w:id="5"/>
      <w:r w:rsidRPr="00B01F86">
        <w:rPr>
          <w:rFonts w:ascii="BentonSans Book" w:hAnsi="BentonSans Book"/>
          <w:color w:val="43266C"/>
          <w:sz w:val="24"/>
          <w:szCs w:val="24"/>
        </w:rPr>
        <w:t xml:space="preserve"> </w:t>
      </w:r>
    </w:p>
    <w:p w14:paraId="38F034D5" w14:textId="77777777" w:rsidR="007D10BB" w:rsidRPr="00B01F86" w:rsidRDefault="007D10BB" w:rsidP="007D10BB">
      <w:pPr>
        <w:pStyle w:val="Default"/>
        <w:rPr>
          <w:rFonts w:ascii="BentonSans Book" w:hAnsi="BentonSans Book" w:cstheme="minorHAnsi"/>
          <w:sz w:val="20"/>
          <w:szCs w:val="20"/>
          <w:lang w:val="en-CA"/>
        </w:rPr>
      </w:pPr>
    </w:p>
    <w:p w14:paraId="58FF8B45" w14:textId="6E586DA9" w:rsidR="007D10BB" w:rsidRPr="00B01F86" w:rsidRDefault="007D10BB" w:rsidP="0054327B">
      <w:pPr>
        <w:pStyle w:val="Default"/>
        <w:tabs>
          <w:tab w:val="left" w:pos="567"/>
        </w:tabs>
        <w:rPr>
          <w:rFonts w:ascii="BentonSans Book" w:hAnsi="BentonSans Book" w:cs="Calibri"/>
          <w:sz w:val="20"/>
          <w:szCs w:val="20"/>
          <w:lang w:val="en-CA"/>
        </w:rPr>
      </w:pPr>
      <w:r w:rsidRPr="00B01F86">
        <w:rPr>
          <w:rFonts w:ascii="BentonSans Book" w:hAnsi="BentonSans Book" w:cs="Calibri"/>
          <w:sz w:val="20"/>
          <w:szCs w:val="20"/>
          <w:lang w:val="en-CA"/>
        </w:rPr>
        <w:t xml:space="preserve">The scholarship conducted under the umbrella of each </w:t>
      </w:r>
      <w:r w:rsidRPr="00B01F86">
        <w:rPr>
          <w:rFonts w:ascii="BentonSans Book" w:hAnsi="BentonSans Book" w:cs="Calibri"/>
          <w:i/>
          <w:sz w:val="20"/>
          <w:szCs w:val="20"/>
          <w:lang w:val="en-CA"/>
        </w:rPr>
        <w:t>theme</w:t>
      </w:r>
      <w:r w:rsidRPr="00B01F86">
        <w:rPr>
          <w:rFonts w:ascii="BentonSans Book" w:hAnsi="BentonSans Book" w:cs="Calibri"/>
          <w:sz w:val="20"/>
          <w:szCs w:val="20"/>
          <w:lang w:val="en-CA"/>
        </w:rPr>
        <w:t xml:space="preserve"> </w:t>
      </w:r>
      <w:r w:rsidR="0082485D">
        <w:rPr>
          <w:rFonts w:ascii="BentonSans Book" w:hAnsi="BentonSans Book" w:cs="Calibri"/>
          <w:sz w:val="20"/>
          <w:szCs w:val="20"/>
          <w:lang w:val="en-CA"/>
        </w:rPr>
        <w:t>is</w:t>
      </w:r>
      <w:r w:rsidRPr="00B01F86">
        <w:rPr>
          <w:rFonts w:ascii="BentonSans Book" w:hAnsi="BentonSans Book" w:cs="Calibri"/>
          <w:sz w:val="20"/>
          <w:szCs w:val="20"/>
          <w:lang w:val="en-CA"/>
        </w:rPr>
        <w:t xml:space="preserve"> undertaken by a team of</w:t>
      </w:r>
      <w:r>
        <w:rPr>
          <w:rFonts w:ascii="BentonSans Book" w:hAnsi="BentonSans Book" w:cs="Calibri"/>
          <w:sz w:val="20"/>
          <w:szCs w:val="20"/>
          <w:lang w:val="en-CA"/>
        </w:rPr>
        <w:t xml:space="preserve"> </w:t>
      </w:r>
      <w:r w:rsidRPr="00B01F86">
        <w:rPr>
          <w:rFonts w:ascii="BentonSans Book" w:hAnsi="BentonSans Book" w:cs="Calibri"/>
          <w:sz w:val="20"/>
          <w:szCs w:val="20"/>
          <w:lang w:val="en-CA"/>
        </w:rPr>
        <w:t>faculty members, visiting experts, postdoctoral scholars, and senior graduate students. Equity, diversity</w:t>
      </w:r>
      <w:r w:rsidR="00B6465D">
        <w:rPr>
          <w:rFonts w:ascii="BentonSans Book" w:hAnsi="BentonSans Book" w:cs="Calibri"/>
          <w:sz w:val="20"/>
          <w:szCs w:val="20"/>
          <w:lang w:val="en-CA"/>
        </w:rPr>
        <w:t>,</w:t>
      </w:r>
      <w:r w:rsidRPr="00B01F86">
        <w:rPr>
          <w:rFonts w:ascii="BentonSans Book" w:hAnsi="BentonSans Book" w:cs="Calibri"/>
          <w:sz w:val="20"/>
          <w:szCs w:val="20"/>
          <w:lang w:val="en-CA"/>
        </w:rPr>
        <w:t xml:space="preserve"> and inclusion </w:t>
      </w:r>
      <w:r w:rsidR="0082485D">
        <w:rPr>
          <w:rFonts w:ascii="BentonSans Book" w:hAnsi="BentonSans Book" w:cs="Calibri"/>
          <w:sz w:val="20"/>
          <w:szCs w:val="20"/>
          <w:lang w:val="en-CA"/>
        </w:rPr>
        <w:t xml:space="preserve">are </w:t>
      </w:r>
      <w:r w:rsidRPr="00B01F86">
        <w:rPr>
          <w:rFonts w:ascii="BentonSans Book" w:hAnsi="BentonSans Book" w:cs="Calibri"/>
          <w:sz w:val="20"/>
          <w:szCs w:val="20"/>
          <w:lang w:val="en-CA"/>
        </w:rPr>
        <w:t xml:space="preserve">a hallmark of </w:t>
      </w:r>
      <w:r w:rsidRPr="00B01F86">
        <w:rPr>
          <w:rFonts w:ascii="BentonSans Book" w:hAnsi="BentonSans Book" w:cs="Calibri"/>
          <w:i/>
          <w:iCs/>
          <w:sz w:val="20"/>
          <w:szCs w:val="20"/>
          <w:lang w:val="en-CA"/>
        </w:rPr>
        <w:t>themes</w:t>
      </w:r>
      <w:r w:rsidRPr="00B01F86">
        <w:rPr>
          <w:rFonts w:ascii="BentonSans Book" w:hAnsi="BentonSans Book" w:cs="Calibri"/>
          <w:sz w:val="20"/>
          <w:szCs w:val="20"/>
          <w:lang w:val="en-CA"/>
        </w:rPr>
        <w:t xml:space="preserve"> </w:t>
      </w:r>
      <w:r>
        <w:rPr>
          <w:rFonts w:ascii="BentonSans Book" w:hAnsi="BentonSans Book" w:cs="Calibri"/>
          <w:sz w:val="20"/>
          <w:szCs w:val="20"/>
          <w:lang w:val="en-CA"/>
        </w:rPr>
        <w:t>accepted</w:t>
      </w:r>
      <w:r w:rsidRPr="00B01F86">
        <w:rPr>
          <w:rFonts w:ascii="BentonSans Book" w:hAnsi="BentonSans Book" w:cs="Calibri"/>
          <w:sz w:val="20"/>
          <w:szCs w:val="20"/>
          <w:lang w:val="en-CA"/>
        </w:rPr>
        <w:t xml:space="preserve"> by </w:t>
      </w:r>
      <w:r w:rsidRPr="00B01F86">
        <w:rPr>
          <w:rFonts w:ascii="BentonSans Book" w:hAnsi="BentonSans Book" w:cs="Calibri"/>
          <w:i/>
          <w:iCs/>
          <w:sz w:val="20"/>
          <w:szCs w:val="20"/>
          <w:lang w:val="en-CA"/>
        </w:rPr>
        <w:t>The Western Academy</w:t>
      </w:r>
      <w:r w:rsidRPr="00B01F86">
        <w:rPr>
          <w:rFonts w:ascii="BentonSans Book" w:hAnsi="BentonSans Book" w:cs="Calibri"/>
          <w:sz w:val="20"/>
          <w:szCs w:val="20"/>
          <w:lang w:val="en-CA"/>
        </w:rPr>
        <w:t>.</w:t>
      </w:r>
    </w:p>
    <w:p w14:paraId="5E8EB5C0" w14:textId="77777777" w:rsidR="007D10BB" w:rsidRPr="00B01F86" w:rsidRDefault="007D10BB" w:rsidP="0054327B">
      <w:pPr>
        <w:pStyle w:val="Default"/>
        <w:tabs>
          <w:tab w:val="left" w:pos="567"/>
        </w:tabs>
        <w:rPr>
          <w:rFonts w:ascii="BentonSans Book" w:hAnsi="BentonSans Book" w:cs="Calibri"/>
          <w:sz w:val="20"/>
          <w:szCs w:val="20"/>
          <w:lang w:val="en-CA"/>
        </w:rPr>
      </w:pPr>
    </w:p>
    <w:p w14:paraId="23DF5EDE" w14:textId="36B9B9A6" w:rsidR="007D10BB" w:rsidRPr="00B01F86" w:rsidRDefault="007D10BB" w:rsidP="0054327B">
      <w:pPr>
        <w:pStyle w:val="Default"/>
        <w:tabs>
          <w:tab w:val="left" w:pos="567"/>
        </w:tabs>
        <w:rPr>
          <w:rFonts w:ascii="BentonSans Book" w:hAnsi="BentonSans Book" w:cs="Calibri"/>
          <w:sz w:val="20"/>
          <w:szCs w:val="20"/>
          <w:lang w:val="en-CA"/>
        </w:rPr>
      </w:pPr>
      <w:r w:rsidRPr="00B01F86">
        <w:rPr>
          <w:rFonts w:ascii="BentonSans Book" w:hAnsi="BentonSans Book" w:cs="Calibri"/>
          <w:sz w:val="20"/>
          <w:szCs w:val="20"/>
          <w:lang w:val="en-CA"/>
        </w:rPr>
        <w:t xml:space="preserve">Core teams for any </w:t>
      </w:r>
      <w:r>
        <w:rPr>
          <w:rFonts w:ascii="BentonSans Book" w:hAnsi="BentonSans Book" w:cs="Calibri"/>
          <w:i/>
          <w:iCs/>
          <w:sz w:val="20"/>
          <w:szCs w:val="20"/>
          <w:lang w:val="en-CA"/>
        </w:rPr>
        <w:t>t</w:t>
      </w:r>
      <w:r w:rsidRPr="006E454D">
        <w:rPr>
          <w:rFonts w:ascii="BentonSans Book" w:hAnsi="BentonSans Book" w:cs="Calibri"/>
          <w:i/>
          <w:iCs/>
          <w:sz w:val="20"/>
          <w:szCs w:val="20"/>
          <w:lang w:val="en-CA"/>
        </w:rPr>
        <w:t>heme</w:t>
      </w:r>
      <w:r w:rsidRPr="00B01F86">
        <w:rPr>
          <w:rFonts w:ascii="BentonSans Book" w:hAnsi="BentonSans Book" w:cs="Calibri"/>
          <w:sz w:val="20"/>
          <w:szCs w:val="20"/>
          <w:lang w:val="en-CA"/>
        </w:rPr>
        <w:t xml:space="preserve"> include: </w:t>
      </w:r>
      <w:r w:rsidRPr="00B01F86">
        <w:rPr>
          <w:rFonts w:ascii="BentonSans Book" w:hAnsi="BentonSans Book" w:cs="Calibri"/>
          <w:sz w:val="20"/>
          <w:szCs w:val="20"/>
          <w:lang w:val="en-CA"/>
        </w:rPr>
        <w:tab/>
      </w:r>
    </w:p>
    <w:p w14:paraId="4B473580" w14:textId="77777777" w:rsidR="007D10BB" w:rsidRPr="00B01F86" w:rsidRDefault="007D10BB" w:rsidP="0054327B">
      <w:pPr>
        <w:pStyle w:val="Default"/>
        <w:tabs>
          <w:tab w:val="left" w:pos="567"/>
        </w:tabs>
        <w:rPr>
          <w:rFonts w:ascii="BentonSans Book" w:hAnsi="BentonSans Book" w:cs="Calibri"/>
          <w:sz w:val="20"/>
          <w:szCs w:val="20"/>
          <w:lang w:val="en-CA"/>
        </w:rPr>
      </w:pPr>
    </w:p>
    <w:p w14:paraId="24867002" w14:textId="02C4DFF6" w:rsidR="0054327B" w:rsidRPr="00B01F86" w:rsidRDefault="007D10BB" w:rsidP="004E2294">
      <w:pPr>
        <w:pStyle w:val="Default"/>
        <w:numPr>
          <w:ilvl w:val="0"/>
          <w:numId w:val="6"/>
        </w:numPr>
        <w:tabs>
          <w:tab w:val="left" w:pos="284"/>
          <w:tab w:val="left" w:pos="567"/>
        </w:tabs>
        <w:rPr>
          <w:rFonts w:ascii="BentonSans Book" w:hAnsi="BentonSans Book" w:cstheme="minorHAnsi"/>
          <w:sz w:val="20"/>
          <w:szCs w:val="20"/>
          <w:lang w:val="en-CA"/>
        </w:rPr>
      </w:pPr>
      <w:r w:rsidRPr="004E2294">
        <w:rPr>
          <w:rFonts w:ascii="BentonSans Book" w:hAnsi="BentonSans Book" w:cstheme="minorHAnsi"/>
          <w:i/>
          <w:sz w:val="20"/>
          <w:szCs w:val="20"/>
        </w:rPr>
        <w:t xml:space="preserve">Western Fellows, who </w:t>
      </w:r>
      <w:r w:rsidR="004E2294" w:rsidRPr="004E2294">
        <w:rPr>
          <w:rFonts w:ascii="BentonSans Book" w:hAnsi="BentonSans Book" w:cstheme="minorHAnsi"/>
          <w:i/>
          <w:sz w:val="20"/>
          <w:szCs w:val="20"/>
        </w:rPr>
        <w:t>are</w:t>
      </w:r>
      <w:r w:rsidRPr="004E2294">
        <w:rPr>
          <w:rFonts w:ascii="BentonSans Book" w:hAnsi="BentonSans Book" w:cstheme="minorHAnsi"/>
          <w:i/>
          <w:sz w:val="20"/>
          <w:szCs w:val="20"/>
        </w:rPr>
        <w:t xml:space="preserve"> selected and seconded from their </w:t>
      </w:r>
      <w:r w:rsidR="0054327B" w:rsidRPr="004E2294">
        <w:rPr>
          <w:rFonts w:ascii="BentonSans Book" w:hAnsi="BentonSans Book" w:cstheme="minorHAnsi"/>
          <w:i/>
          <w:sz w:val="20"/>
          <w:szCs w:val="20"/>
        </w:rPr>
        <w:t>units</w:t>
      </w:r>
      <w:r w:rsidRPr="004E2294">
        <w:rPr>
          <w:rFonts w:ascii="BentonSans Book" w:hAnsi="BentonSans Book" w:cstheme="minorHAnsi"/>
          <w:i/>
          <w:sz w:val="20"/>
          <w:szCs w:val="20"/>
        </w:rPr>
        <w:t xml:space="preserve"> based on excellence and fit to the theme.</w:t>
      </w:r>
      <w:r w:rsidRPr="00B01F86">
        <w:rPr>
          <w:rFonts w:ascii="BentonSans Book" w:hAnsi="BentonSans Book" w:cstheme="minorHAnsi"/>
          <w:sz w:val="20"/>
          <w:szCs w:val="20"/>
        </w:rPr>
        <w:t xml:space="preserve"> One of the </w:t>
      </w:r>
      <w:r w:rsidRPr="00B01F86">
        <w:rPr>
          <w:rFonts w:ascii="BentonSans Book" w:hAnsi="BentonSans Book" w:cstheme="minorHAnsi"/>
          <w:i/>
          <w:sz w:val="20"/>
          <w:szCs w:val="20"/>
        </w:rPr>
        <w:t>Western Fellows</w:t>
      </w:r>
      <w:r w:rsidRPr="00B01F86">
        <w:rPr>
          <w:rFonts w:ascii="BentonSans Book" w:hAnsi="BentonSans Book" w:cstheme="minorHAnsi"/>
          <w:sz w:val="20"/>
          <w:szCs w:val="20"/>
        </w:rPr>
        <w:t xml:space="preserve"> </w:t>
      </w:r>
      <w:r w:rsidR="0054327B">
        <w:rPr>
          <w:rFonts w:ascii="BentonSans Book" w:hAnsi="BentonSans Book" w:cstheme="minorHAnsi"/>
          <w:sz w:val="20"/>
          <w:szCs w:val="20"/>
        </w:rPr>
        <w:t>is</w:t>
      </w:r>
      <w:r w:rsidRPr="00B01F86">
        <w:rPr>
          <w:rFonts w:ascii="BentonSans Book" w:hAnsi="BentonSans Book" w:cstheme="minorHAnsi"/>
          <w:sz w:val="20"/>
          <w:szCs w:val="20"/>
        </w:rPr>
        <w:t xml:space="preserve"> designated as </w:t>
      </w:r>
      <w:r w:rsidRPr="00B01F86">
        <w:rPr>
          <w:rFonts w:ascii="BentonSans Book" w:hAnsi="BentonSans Book" w:cstheme="minorHAnsi"/>
          <w:i/>
          <w:sz w:val="20"/>
          <w:szCs w:val="20"/>
        </w:rPr>
        <w:t>Theme Leader</w:t>
      </w:r>
      <w:r w:rsidR="004E2294">
        <w:rPr>
          <w:rFonts w:ascii="BentonSans Book" w:hAnsi="BentonSans Book" w:cstheme="minorHAnsi"/>
          <w:sz w:val="20"/>
          <w:szCs w:val="20"/>
        </w:rPr>
        <w:t xml:space="preserve">. </w:t>
      </w:r>
      <w:r w:rsidRPr="00B01F86">
        <w:rPr>
          <w:rFonts w:ascii="BentonSans Book" w:hAnsi="BentonSans Book" w:cstheme="minorHAnsi"/>
          <w:sz w:val="20"/>
          <w:szCs w:val="20"/>
        </w:rPr>
        <w:t xml:space="preserve"> </w:t>
      </w:r>
      <w:r w:rsidR="004E2294">
        <w:rPr>
          <w:rFonts w:ascii="BentonSans Book" w:hAnsi="BentonSans Book" w:cstheme="minorHAnsi"/>
          <w:sz w:val="20"/>
          <w:szCs w:val="20"/>
        </w:rPr>
        <w:t>They are</w:t>
      </w:r>
      <w:r w:rsidRPr="00B01F86">
        <w:rPr>
          <w:rFonts w:ascii="BentonSans Book" w:hAnsi="BentonSans Book" w:cstheme="minorHAnsi"/>
          <w:sz w:val="20"/>
          <w:szCs w:val="20"/>
        </w:rPr>
        <w:t xml:space="preserve"> responsible for organizing the work of the team, including workshops, seminars, conferences, public </w:t>
      </w:r>
      <w:proofErr w:type="gramStart"/>
      <w:r w:rsidRPr="00B01F86">
        <w:rPr>
          <w:rFonts w:ascii="BentonSans Book" w:hAnsi="BentonSans Book" w:cstheme="minorHAnsi"/>
          <w:sz w:val="20"/>
          <w:szCs w:val="20"/>
        </w:rPr>
        <w:t>outreach</w:t>
      </w:r>
      <w:proofErr w:type="gramEnd"/>
      <w:r w:rsidRPr="00B01F86">
        <w:rPr>
          <w:rFonts w:ascii="BentonSans Book" w:hAnsi="BentonSans Book" w:cstheme="minorHAnsi"/>
          <w:sz w:val="20"/>
          <w:szCs w:val="20"/>
        </w:rPr>
        <w:t xml:space="preserve"> and dissemination of results</w:t>
      </w:r>
      <w:r w:rsidR="0054327B">
        <w:rPr>
          <w:rFonts w:ascii="BentonSans Book" w:hAnsi="BentonSans Book" w:cstheme="minorHAnsi"/>
          <w:sz w:val="20"/>
          <w:szCs w:val="20"/>
        </w:rPr>
        <w:t xml:space="preserve">. </w:t>
      </w:r>
      <w:r w:rsidR="0054327B" w:rsidRPr="00B01F86">
        <w:rPr>
          <w:rFonts w:ascii="BentonSans Book" w:hAnsi="BentonSans Book" w:cstheme="minorHAnsi"/>
          <w:i/>
          <w:iCs/>
          <w:sz w:val="20"/>
          <w:szCs w:val="20"/>
          <w:lang w:val="en-CA"/>
        </w:rPr>
        <w:t>Western Fellows</w:t>
      </w:r>
      <w:r w:rsidR="0054327B" w:rsidRPr="00B01F86">
        <w:rPr>
          <w:rFonts w:ascii="BentonSans Book" w:hAnsi="BentonSans Book" w:cstheme="minorHAnsi"/>
          <w:sz w:val="20"/>
          <w:szCs w:val="20"/>
          <w:lang w:val="en-CA"/>
        </w:rPr>
        <w:t xml:space="preserve"> </w:t>
      </w:r>
      <w:r w:rsidR="0054327B">
        <w:rPr>
          <w:rFonts w:ascii="BentonSans Book" w:hAnsi="BentonSans Book" w:cstheme="minorHAnsi"/>
          <w:sz w:val="20"/>
          <w:szCs w:val="20"/>
          <w:lang w:val="en-CA"/>
        </w:rPr>
        <w:t xml:space="preserve">normally </w:t>
      </w:r>
      <w:r w:rsidR="0054327B" w:rsidRPr="00B01F86">
        <w:rPr>
          <w:rFonts w:ascii="BentonSans Book" w:hAnsi="BentonSans Book" w:cstheme="minorHAnsi"/>
          <w:sz w:val="20"/>
          <w:szCs w:val="20"/>
          <w:lang w:val="en-CA"/>
        </w:rPr>
        <w:t xml:space="preserve">receive release from teaching and service duties – excepting graduate student supervision – for the duration of a </w:t>
      </w:r>
      <w:r w:rsidR="0054327B" w:rsidRPr="00B01F86">
        <w:rPr>
          <w:rFonts w:ascii="BentonSans Book" w:hAnsi="BentonSans Book" w:cstheme="minorHAnsi"/>
          <w:i/>
          <w:sz w:val="20"/>
          <w:szCs w:val="20"/>
          <w:lang w:val="en-CA"/>
        </w:rPr>
        <w:t xml:space="preserve">theme </w:t>
      </w:r>
      <w:r w:rsidR="0054327B" w:rsidRPr="00B01F86">
        <w:rPr>
          <w:rFonts w:ascii="BentonSans Book" w:hAnsi="BentonSans Book" w:cstheme="minorHAnsi"/>
          <w:iCs/>
          <w:sz w:val="20"/>
          <w:szCs w:val="20"/>
          <w:lang w:val="en-CA"/>
        </w:rPr>
        <w:t>in which they are a full-time participant</w:t>
      </w:r>
      <w:r w:rsidR="0054327B" w:rsidRPr="00B01F86">
        <w:rPr>
          <w:rFonts w:ascii="BentonSans Book" w:hAnsi="BentonSans Book" w:cstheme="minorHAnsi"/>
          <w:sz w:val="20"/>
          <w:szCs w:val="20"/>
          <w:lang w:val="en-CA"/>
        </w:rPr>
        <w:t xml:space="preserve">. </w:t>
      </w:r>
      <w:r w:rsidR="0054327B">
        <w:rPr>
          <w:rFonts w:ascii="BentonSans Book" w:hAnsi="BentonSans Book" w:cstheme="minorHAnsi"/>
          <w:sz w:val="20"/>
          <w:szCs w:val="20"/>
          <w:lang w:val="en-CA"/>
        </w:rPr>
        <w:t xml:space="preserve">The </w:t>
      </w:r>
      <w:r w:rsidR="004E2294">
        <w:rPr>
          <w:rFonts w:ascii="BentonSans Book" w:hAnsi="BentonSans Book" w:cstheme="minorHAnsi"/>
          <w:sz w:val="20"/>
          <w:szCs w:val="20"/>
          <w:lang w:val="en-CA"/>
        </w:rPr>
        <w:t>workload changes</w:t>
      </w:r>
      <w:r w:rsidR="0054327B">
        <w:rPr>
          <w:rFonts w:ascii="BentonSans Book" w:hAnsi="BentonSans Book" w:cstheme="minorHAnsi"/>
          <w:sz w:val="20"/>
          <w:szCs w:val="20"/>
          <w:lang w:val="en-CA"/>
        </w:rPr>
        <w:t xml:space="preserve"> are negotiated through the units involved. </w:t>
      </w:r>
      <w:r w:rsidR="0054327B" w:rsidRPr="00B01F86">
        <w:rPr>
          <w:rFonts w:ascii="BentonSans Book" w:hAnsi="BentonSans Book" w:cstheme="minorHAnsi"/>
          <w:sz w:val="20"/>
          <w:szCs w:val="20"/>
          <w:lang w:val="en-CA"/>
        </w:rPr>
        <w:t xml:space="preserve">Units </w:t>
      </w:r>
      <w:r w:rsidR="004E2294">
        <w:rPr>
          <w:rFonts w:ascii="BentonSans Book" w:hAnsi="BentonSans Book" w:cstheme="minorHAnsi"/>
          <w:sz w:val="20"/>
          <w:szCs w:val="20"/>
          <w:lang w:val="en-CA"/>
        </w:rPr>
        <w:t>are</w:t>
      </w:r>
      <w:r w:rsidR="0054327B">
        <w:rPr>
          <w:rFonts w:ascii="BentonSans Book" w:hAnsi="BentonSans Book" w:cstheme="minorHAnsi"/>
          <w:sz w:val="20"/>
          <w:szCs w:val="20"/>
          <w:lang w:val="en-CA"/>
        </w:rPr>
        <w:t xml:space="preserve"> </w:t>
      </w:r>
      <w:r w:rsidR="0054327B" w:rsidRPr="00B01F86">
        <w:rPr>
          <w:rFonts w:ascii="BentonSans Book" w:hAnsi="BentonSans Book" w:cstheme="minorHAnsi"/>
          <w:sz w:val="20"/>
          <w:szCs w:val="20"/>
          <w:lang w:val="en-CA"/>
        </w:rPr>
        <w:t xml:space="preserve">compensated for the loss of these services via </w:t>
      </w:r>
      <w:r w:rsidR="0054327B" w:rsidRPr="00B01F86">
        <w:rPr>
          <w:rFonts w:ascii="BentonSans Book" w:hAnsi="BentonSans Book" w:cstheme="minorHAnsi"/>
          <w:i/>
          <w:iCs/>
          <w:sz w:val="20"/>
          <w:szCs w:val="20"/>
          <w:lang w:val="en-CA"/>
        </w:rPr>
        <w:t>The Western Academy’s</w:t>
      </w:r>
      <w:r w:rsidR="0054327B" w:rsidRPr="00B01F86">
        <w:rPr>
          <w:rFonts w:ascii="BentonSans Book" w:hAnsi="BentonSans Book" w:cstheme="minorHAnsi"/>
          <w:sz w:val="20"/>
          <w:szCs w:val="20"/>
          <w:lang w:val="en-CA"/>
        </w:rPr>
        <w:t xml:space="preserve"> budget. Participation in a </w:t>
      </w:r>
      <w:r w:rsidR="0054327B" w:rsidRPr="00B01F86">
        <w:rPr>
          <w:rFonts w:ascii="BentonSans Book" w:hAnsi="BentonSans Book" w:cstheme="minorHAnsi"/>
          <w:i/>
          <w:sz w:val="20"/>
          <w:szCs w:val="20"/>
          <w:lang w:val="en-CA"/>
        </w:rPr>
        <w:t>them</w:t>
      </w:r>
      <w:r w:rsidR="0054327B" w:rsidRPr="00B01F86">
        <w:rPr>
          <w:rFonts w:ascii="BentonSans Book" w:hAnsi="BentonSans Book" w:cstheme="minorHAnsi"/>
          <w:sz w:val="20"/>
          <w:szCs w:val="20"/>
          <w:lang w:val="en-CA"/>
        </w:rPr>
        <w:t>e will not affect sabbatical leave eligibility.</w:t>
      </w:r>
    </w:p>
    <w:p w14:paraId="5483C52E" w14:textId="77777777" w:rsidR="0054327B" w:rsidRPr="00B01F86" w:rsidRDefault="0054327B" w:rsidP="0054327B">
      <w:pPr>
        <w:pStyle w:val="Default"/>
        <w:tabs>
          <w:tab w:val="left" w:pos="284"/>
          <w:tab w:val="left" w:pos="567"/>
        </w:tabs>
        <w:rPr>
          <w:rFonts w:ascii="BentonSans Book" w:hAnsi="BentonSans Book" w:cstheme="minorHAnsi"/>
          <w:sz w:val="20"/>
          <w:szCs w:val="20"/>
          <w:lang w:val="en-CA"/>
        </w:rPr>
      </w:pPr>
    </w:p>
    <w:p w14:paraId="0CF82509" w14:textId="1D160325" w:rsidR="00605992" w:rsidRDefault="007D10BB" w:rsidP="00605992">
      <w:pPr>
        <w:pStyle w:val="Default"/>
        <w:numPr>
          <w:ilvl w:val="0"/>
          <w:numId w:val="6"/>
        </w:numPr>
        <w:tabs>
          <w:tab w:val="left" w:pos="567"/>
        </w:tabs>
        <w:rPr>
          <w:rFonts w:ascii="BentonSans Book" w:hAnsi="BentonSans Book" w:cs="Calibri"/>
          <w:sz w:val="20"/>
          <w:szCs w:val="20"/>
          <w:lang w:val="en-CA"/>
        </w:rPr>
      </w:pPr>
      <w:r w:rsidRPr="004E2294">
        <w:rPr>
          <w:rFonts w:ascii="BentonSans Book" w:hAnsi="BentonSans Book" w:cs="Calibri"/>
          <w:i/>
          <w:iCs/>
          <w:sz w:val="20"/>
          <w:szCs w:val="20"/>
          <w:lang w:val="en-CA"/>
        </w:rPr>
        <w:t>Visiting Western Fellows, who are internationally established or emerging scholars, thinkers, and/or leaders from across the university, government</w:t>
      </w:r>
      <w:r w:rsidR="00B6465D">
        <w:rPr>
          <w:rFonts w:ascii="BentonSans Book" w:hAnsi="BentonSans Book" w:cs="Calibri"/>
          <w:i/>
          <w:iCs/>
          <w:sz w:val="20"/>
          <w:szCs w:val="20"/>
          <w:lang w:val="en-CA"/>
        </w:rPr>
        <w:t>,</w:t>
      </w:r>
      <w:r w:rsidRPr="004E2294">
        <w:rPr>
          <w:rFonts w:ascii="BentonSans Book" w:hAnsi="BentonSans Book" w:cs="Calibri"/>
          <w:i/>
          <w:iCs/>
          <w:sz w:val="20"/>
          <w:szCs w:val="20"/>
          <w:lang w:val="en-CA"/>
        </w:rPr>
        <w:t xml:space="preserve"> and private sectors, selected for excellence and fit to the theme.</w:t>
      </w:r>
      <w:r w:rsidRPr="00B01F86">
        <w:rPr>
          <w:rFonts w:ascii="BentonSans Book" w:hAnsi="BentonSans Book" w:cs="Calibri"/>
          <w:i/>
          <w:sz w:val="20"/>
          <w:szCs w:val="20"/>
          <w:lang w:val="en-CA"/>
        </w:rPr>
        <w:t xml:space="preserve"> </w:t>
      </w:r>
      <w:r>
        <w:rPr>
          <w:rFonts w:ascii="BentonSans Book" w:hAnsi="BentonSans Book" w:cs="Calibri"/>
          <w:i/>
          <w:sz w:val="20"/>
          <w:szCs w:val="20"/>
          <w:lang w:val="en-CA"/>
        </w:rPr>
        <w:t xml:space="preserve"> </w:t>
      </w:r>
      <w:r w:rsidRPr="00B01F86">
        <w:rPr>
          <w:rFonts w:ascii="BentonSans Book" w:hAnsi="BentonSans Book" w:cs="Calibri"/>
          <w:i/>
          <w:sz w:val="20"/>
          <w:szCs w:val="20"/>
          <w:lang w:val="en-CA"/>
        </w:rPr>
        <w:t>Visiting Western Fellows</w:t>
      </w:r>
      <w:r w:rsidRPr="00B01F86">
        <w:rPr>
          <w:rFonts w:ascii="BentonSans Book" w:hAnsi="BentonSans Book" w:cs="Calibri"/>
          <w:sz w:val="20"/>
          <w:szCs w:val="20"/>
          <w:lang w:val="en-CA"/>
        </w:rPr>
        <w:t xml:space="preserve"> </w:t>
      </w:r>
      <w:r>
        <w:rPr>
          <w:rFonts w:ascii="BentonSans Book" w:hAnsi="BentonSans Book" w:cs="Calibri"/>
          <w:sz w:val="20"/>
          <w:szCs w:val="20"/>
          <w:lang w:val="en-CA"/>
        </w:rPr>
        <w:t>normally</w:t>
      </w:r>
      <w:r w:rsidRPr="00B01F86">
        <w:rPr>
          <w:rFonts w:ascii="BentonSans Book" w:hAnsi="BentonSans Book" w:cs="Calibri"/>
          <w:sz w:val="20"/>
          <w:szCs w:val="20"/>
          <w:lang w:val="en-CA"/>
        </w:rPr>
        <w:t xml:space="preserve"> require salary support from </w:t>
      </w:r>
      <w:r>
        <w:rPr>
          <w:rFonts w:ascii="BentonSans Book" w:hAnsi="BentonSans Book" w:cs="Calibri"/>
          <w:sz w:val="20"/>
          <w:szCs w:val="20"/>
          <w:lang w:val="en-CA"/>
        </w:rPr>
        <w:t>t</w:t>
      </w:r>
      <w:r w:rsidRPr="00B01F86">
        <w:rPr>
          <w:rFonts w:ascii="BentonSans Book" w:hAnsi="BentonSans Book" w:cs="Calibri"/>
          <w:sz w:val="20"/>
          <w:szCs w:val="20"/>
          <w:lang w:val="en-CA"/>
        </w:rPr>
        <w:t xml:space="preserve">heir home institution – as might be the case, for example, for individuals from universities on sabbatical leave or individuals seconded from the public or private sectors. It is anticipated that – with base support from their home institution – </w:t>
      </w:r>
      <w:r w:rsidRPr="00B01F86">
        <w:rPr>
          <w:rFonts w:ascii="BentonSans Book" w:hAnsi="BentonSans Book" w:cs="Calibri"/>
          <w:i/>
          <w:sz w:val="20"/>
          <w:szCs w:val="20"/>
          <w:lang w:val="en-CA"/>
        </w:rPr>
        <w:t>Visiting Western Fellows</w:t>
      </w:r>
      <w:r w:rsidRPr="00B01F86">
        <w:rPr>
          <w:rFonts w:ascii="BentonSans Book" w:hAnsi="BentonSans Book" w:cs="Calibri"/>
          <w:sz w:val="20"/>
          <w:szCs w:val="20"/>
          <w:lang w:val="en-CA"/>
        </w:rPr>
        <w:t xml:space="preserve"> </w:t>
      </w:r>
      <w:r w:rsidR="004E2294">
        <w:rPr>
          <w:rFonts w:ascii="BentonSans Book" w:hAnsi="BentonSans Book" w:cs="Calibri"/>
          <w:sz w:val="20"/>
          <w:szCs w:val="20"/>
          <w:lang w:val="en-CA"/>
        </w:rPr>
        <w:t>reside</w:t>
      </w:r>
      <w:r w:rsidRPr="00B01F86">
        <w:rPr>
          <w:rFonts w:ascii="BentonSans Book" w:hAnsi="BentonSans Book" w:cs="Calibri"/>
          <w:sz w:val="20"/>
          <w:szCs w:val="20"/>
          <w:lang w:val="en-CA"/>
        </w:rPr>
        <w:t xml:space="preserve"> at </w:t>
      </w:r>
      <w:r w:rsidRPr="00B01F86">
        <w:rPr>
          <w:rFonts w:ascii="BentonSans Book" w:hAnsi="BentonSans Book" w:cs="Calibri"/>
          <w:i/>
          <w:sz w:val="20"/>
          <w:szCs w:val="20"/>
          <w:lang w:val="en-CA"/>
        </w:rPr>
        <w:t xml:space="preserve">Western University </w:t>
      </w:r>
      <w:r w:rsidRPr="00B01F86">
        <w:rPr>
          <w:rFonts w:ascii="BentonSans Book" w:hAnsi="BentonSans Book" w:cs="Calibri"/>
          <w:sz w:val="20"/>
          <w:szCs w:val="20"/>
          <w:lang w:val="en-CA"/>
        </w:rPr>
        <w:t xml:space="preserve">for </w:t>
      </w:r>
      <w:r>
        <w:rPr>
          <w:rFonts w:ascii="BentonSans Book" w:hAnsi="BentonSans Book" w:cs="Calibri"/>
          <w:sz w:val="20"/>
          <w:szCs w:val="20"/>
          <w:lang w:val="en-CA"/>
        </w:rPr>
        <w:t xml:space="preserve">much of the </w:t>
      </w:r>
      <w:r w:rsidRPr="00B01F86">
        <w:rPr>
          <w:rFonts w:ascii="BentonSans Book" w:hAnsi="BentonSans Book" w:cs="Calibri"/>
          <w:sz w:val="20"/>
          <w:szCs w:val="20"/>
          <w:lang w:val="en-CA"/>
        </w:rPr>
        <w:t>duration of the thematic program (typically 10-12 months). In acknowledgement of t</w:t>
      </w:r>
      <w:r>
        <w:rPr>
          <w:rFonts w:ascii="BentonSans Book" w:hAnsi="BentonSans Book" w:cs="Calibri"/>
          <w:sz w:val="20"/>
          <w:szCs w:val="20"/>
          <w:lang w:val="en-CA"/>
        </w:rPr>
        <w:t xml:space="preserve">heir </w:t>
      </w:r>
      <w:r w:rsidRPr="00B01F86">
        <w:rPr>
          <w:rFonts w:ascii="BentonSans Book" w:hAnsi="BentonSans Book" w:cs="Calibri"/>
          <w:sz w:val="20"/>
          <w:szCs w:val="20"/>
          <w:lang w:val="en-CA"/>
        </w:rPr>
        <w:t>commitment</w:t>
      </w:r>
      <w:r>
        <w:rPr>
          <w:rFonts w:ascii="BentonSans Book" w:hAnsi="BentonSans Book" w:cs="Calibri"/>
          <w:sz w:val="20"/>
          <w:szCs w:val="20"/>
          <w:lang w:val="en-CA"/>
        </w:rPr>
        <w:t xml:space="preserve"> to the </w:t>
      </w:r>
      <w:r w:rsidRPr="0066087F">
        <w:rPr>
          <w:rFonts w:ascii="BentonSans Book" w:hAnsi="BentonSans Book" w:cs="Calibri"/>
          <w:i/>
          <w:iCs/>
          <w:sz w:val="20"/>
          <w:szCs w:val="20"/>
          <w:lang w:val="en-CA"/>
        </w:rPr>
        <w:t>theme</w:t>
      </w:r>
      <w:r w:rsidRPr="00B01F86">
        <w:rPr>
          <w:rFonts w:ascii="BentonSans Book" w:hAnsi="BentonSans Book" w:cs="Calibri"/>
          <w:sz w:val="20"/>
          <w:szCs w:val="20"/>
          <w:lang w:val="en-CA"/>
        </w:rPr>
        <w:t xml:space="preserve">, </w:t>
      </w:r>
      <w:r w:rsidRPr="00B01F86">
        <w:rPr>
          <w:rFonts w:ascii="BentonSans Book" w:hAnsi="BentonSans Book" w:cs="Calibri"/>
          <w:i/>
          <w:iCs/>
          <w:sz w:val="20"/>
          <w:szCs w:val="20"/>
          <w:lang w:val="en-CA"/>
        </w:rPr>
        <w:t>Visiting Western Fellows</w:t>
      </w:r>
      <w:r w:rsidRPr="00B01F86">
        <w:rPr>
          <w:rFonts w:ascii="BentonSans Book" w:hAnsi="BentonSans Book" w:cs="Calibri"/>
          <w:sz w:val="20"/>
          <w:szCs w:val="20"/>
          <w:lang w:val="en-CA"/>
        </w:rPr>
        <w:t xml:space="preserve"> will be provided a </w:t>
      </w:r>
      <w:r w:rsidR="004E2294">
        <w:rPr>
          <w:rFonts w:ascii="BentonSans Book" w:hAnsi="BentonSans Book" w:cs="Calibri"/>
          <w:sz w:val="20"/>
          <w:szCs w:val="20"/>
          <w:lang w:val="en-CA"/>
        </w:rPr>
        <w:t>living allowance f</w:t>
      </w:r>
      <w:r w:rsidRPr="00B01F86">
        <w:rPr>
          <w:rFonts w:ascii="BentonSans Book" w:hAnsi="BentonSans Book" w:cs="Calibri"/>
          <w:sz w:val="20"/>
          <w:szCs w:val="20"/>
          <w:lang w:val="en-CA"/>
        </w:rPr>
        <w:t xml:space="preserve">rom </w:t>
      </w:r>
      <w:r w:rsidRPr="00B01F86">
        <w:rPr>
          <w:rFonts w:ascii="BentonSans Book" w:hAnsi="BentonSans Book" w:cs="Calibri"/>
          <w:i/>
          <w:sz w:val="20"/>
          <w:szCs w:val="20"/>
          <w:lang w:val="en-CA"/>
        </w:rPr>
        <w:t>The Western Academy</w:t>
      </w:r>
      <w:r w:rsidRPr="00B01F86">
        <w:rPr>
          <w:rFonts w:ascii="BentonSans Book" w:hAnsi="BentonSans Book" w:cs="Calibri"/>
          <w:sz w:val="20"/>
          <w:szCs w:val="20"/>
          <w:lang w:val="en-CA"/>
        </w:rPr>
        <w:t xml:space="preserve">, </w:t>
      </w:r>
      <w:r w:rsidR="004E2294">
        <w:rPr>
          <w:rFonts w:ascii="BentonSans Book" w:hAnsi="BentonSans Book" w:cs="Calibri"/>
          <w:sz w:val="20"/>
          <w:szCs w:val="20"/>
          <w:lang w:val="en-CA"/>
        </w:rPr>
        <w:t xml:space="preserve">and </w:t>
      </w:r>
      <w:r w:rsidRPr="00B01F86">
        <w:rPr>
          <w:rFonts w:ascii="BentonSans Book" w:hAnsi="BentonSans Book" w:cs="Calibri"/>
          <w:sz w:val="20"/>
          <w:szCs w:val="20"/>
          <w:lang w:val="en-CA"/>
        </w:rPr>
        <w:t xml:space="preserve">assistance with local housing. </w:t>
      </w:r>
    </w:p>
    <w:p w14:paraId="26B17F65" w14:textId="77777777" w:rsidR="00605992" w:rsidRDefault="00605992" w:rsidP="00605992">
      <w:pPr>
        <w:pStyle w:val="ListParagraph"/>
        <w:rPr>
          <w:rFonts w:ascii="BentonSans Book" w:hAnsi="BentonSans Book" w:cs="Calibri"/>
          <w:i/>
          <w:sz w:val="20"/>
          <w:szCs w:val="20"/>
        </w:rPr>
      </w:pPr>
    </w:p>
    <w:p w14:paraId="532C5F89" w14:textId="79905AFB" w:rsidR="00605992" w:rsidRPr="003D1807" w:rsidRDefault="00605992" w:rsidP="006213E4">
      <w:pPr>
        <w:pStyle w:val="Default"/>
        <w:numPr>
          <w:ilvl w:val="0"/>
          <w:numId w:val="6"/>
        </w:numPr>
        <w:tabs>
          <w:tab w:val="left" w:pos="567"/>
        </w:tabs>
        <w:rPr>
          <w:rFonts w:ascii="BentonSans Book" w:hAnsi="BentonSans Book" w:cs="Calibri"/>
          <w:sz w:val="20"/>
          <w:szCs w:val="20"/>
        </w:rPr>
      </w:pPr>
      <w:r w:rsidRPr="003D1807">
        <w:rPr>
          <w:rFonts w:ascii="BentonSans Book" w:hAnsi="BentonSans Book" w:cs="Calibri"/>
          <w:i/>
          <w:sz w:val="20"/>
          <w:szCs w:val="20"/>
        </w:rPr>
        <w:t>Western Academy Postdoctoral Scholars (2-3 per theme), who are appointed to work with Western Fellows</w:t>
      </w:r>
      <w:r w:rsidR="00184BC7">
        <w:rPr>
          <w:rFonts w:ascii="BentonSans Book" w:hAnsi="BentonSans Book" w:cs="Calibri"/>
          <w:i/>
          <w:sz w:val="20"/>
          <w:szCs w:val="20"/>
        </w:rPr>
        <w:t xml:space="preserve"> </w:t>
      </w:r>
      <w:r w:rsidRPr="003D1807">
        <w:rPr>
          <w:rFonts w:ascii="BentonSans Book" w:hAnsi="BentonSans Book" w:cs="Calibri"/>
          <w:i/>
          <w:sz w:val="20"/>
          <w:szCs w:val="20"/>
        </w:rPr>
        <w:t>and Visiting Western Fellows during the duration of a theme.</w:t>
      </w:r>
      <w:r w:rsidRPr="003D1807">
        <w:rPr>
          <w:rFonts w:ascii="BentonSans Book" w:hAnsi="BentonSans Book" w:cs="Calibri"/>
          <w:sz w:val="20"/>
          <w:szCs w:val="20"/>
        </w:rPr>
        <w:t xml:space="preserve"> Funding to support </w:t>
      </w:r>
      <w:r w:rsidRPr="003D1807">
        <w:rPr>
          <w:rFonts w:ascii="BentonSans Book" w:hAnsi="BentonSans Book" w:cs="Calibri"/>
          <w:i/>
          <w:sz w:val="20"/>
          <w:szCs w:val="20"/>
        </w:rPr>
        <w:t>the Western Academy Postdoctoral Scholars</w:t>
      </w:r>
      <w:r w:rsidRPr="003D1807">
        <w:rPr>
          <w:rFonts w:ascii="BentonSans Book" w:hAnsi="BentonSans Book" w:cs="Calibri"/>
          <w:sz w:val="20"/>
          <w:szCs w:val="20"/>
        </w:rPr>
        <w:t xml:space="preserve"> is provided through </w:t>
      </w:r>
      <w:r w:rsidRPr="003D1807">
        <w:rPr>
          <w:rFonts w:ascii="BentonSans Book" w:hAnsi="BentonSans Book" w:cs="Calibri"/>
          <w:i/>
          <w:sz w:val="20"/>
          <w:szCs w:val="20"/>
        </w:rPr>
        <w:t>The Western Academy</w:t>
      </w:r>
      <w:r w:rsidRPr="003D1807">
        <w:rPr>
          <w:rFonts w:ascii="BentonSans Book" w:hAnsi="BentonSans Book" w:cs="Calibri"/>
          <w:sz w:val="20"/>
          <w:szCs w:val="20"/>
        </w:rPr>
        <w:t xml:space="preserve">. </w:t>
      </w:r>
    </w:p>
    <w:p w14:paraId="0D9980D8" w14:textId="77777777" w:rsidR="003D1807" w:rsidRPr="003D1807" w:rsidRDefault="003D1807" w:rsidP="003D1807">
      <w:pPr>
        <w:pStyle w:val="Default"/>
        <w:tabs>
          <w:tab w:val="left" w:pos="567"/>
        </w:tabs>
        <w:rPr>
          <w:rFonts w:ascii="BentonSans Book" w:hAnsi="BentonSans Book" w:cs="Calibri"/>
          <w:sz w:val="20"/>
          <w:szCs w:val="20"/>
        </w:rPr>
      </w:pPr>
    </w:p>
    <w:p w14:paraId="1EB3E371" w14:textId="159B4DD7" w:rsidR="007D10BB" w:rsidRDefault="007D10BB" w:rsidP="00605992">
      <w:pPr>
        <w:pStyle w:val="Default"/>
        <w:tabs>
          <w:tab w:val="left" w:pos="567"/>
        </w:tabs>
        <w:rPr>
          <w:rFonts w:ascii="BentonSans Book" w:hAnsi="BentonSans Book" w:cs="Calibri"/>
          <w:sz w:val="20"/>
          <w:szCs w:val="20"/>
        </w:rPr>
      </w:pPr>
      <w:r w:rsidRPr="00605992">
        <w:rPr>
          <w:rFonts w:ascii="BentonSans Book" w:hAnsi="BentonSans Book" w:cs="Calibri"/>
          <w:sz w:val="20"/>
          <w:szCs w:val="20"/>
        </w:rPr>
        <w:t xml:space="preserve">Successful </w:t>
      </w:r>
      <w:r w:rsidRPr="00605992">
        <w:rPr>
          <w:rFonts w:ascii="BentonSans Book" w:hAnsi="BentonSans Book" w:cs="Calibri"/>
          <w:i/>
          <w:sz w:val="20"/>
          <w:szCs w:val="20"/>
        </w:rPr>
        <w:t>theme</w:t>
      </w:r>
      <w:r w:rsidRPr="00605992">
        <w:rPr>
          <w:rFonts w:ascii="BentonSans Book" w:hAnsi="BentonSans Book" w:cs="Calibri"/>
          <w:sz w:val="20"/>
          <w:szCs w:val="20"/>
        </w:rPr>
        <w:t xml:space="preserve"> applications demonstrate how the proposed mix </w:t>
      </w:r>
      <w:r w:rsidR="004E2294" w:rsidRPr="00605992">
        <w:rPr>
          <w:rFonts w:ascii="BentonSans Book" w:hAnsi="BentonSans Book" w:cs="Calibri"/>
          <w:sz w:val="20"/>
          <w:szCs w:val="20"/>
        </w:rPr>
        <w:t xml:space="preserve">and match </w:t>
      </w:r>
      <w:r w:rsidRPr="00605992">
        <w:rPr>
          <w:rFonts w:ascii="BentonSans Book" w:hAnsi="BentonSans Book" w:cs="Calibri"/>
          <w:sz w:val="20"/>
          <w:szCs w:val="20"/>
        </w:rPr>
        <w:t xml:space="preserve">of </w:t>
      </w:r>
      <w:r w:rsidRPr="00605992">
        <w:rPr>
          <w:rFonts w:ascii="BentonSans Book" w:hAnsi="BentonSans Book" w:cs="Calibri"/>
          <w:i/>
          <w:sz w:val="20"/>
          <w:szCs w:val="20"/>
        </w:rPr>
        <w:t>Western Fellows</w:t>
      </w:r>
      <w:r w:rsidRPr="00605992">
        <w:rPr>
          <w:rFonts w:ascii="BentonSans Book" w:hAnsi="BentonSans Book" w:cs="Calibri"/>
          <w:sz w:val="20"/>
          <w:szCs w:val="20"/>
        </w:rPr>
        <w:t xml:space="preserve"> and </w:t>
      </w:r>
      <w:r w:rsidRPr="00605992">
        <w:rPr>
          <w:rFonts w:ascii="BentonSans Book" w:hAnsi="BentonSans Book" w:cs="Calibri"/>
          <w:i/>
          <w:iCs/>
          <w:sz w:val="20"/>
          <w:szCs w:val="20"/>
        </w:rPr>
        <w:t>Visiting Fellows</w:t>
      </w:r>
      <w:r w:rsidRPr="00605992">
        <w:rPr>
          <w:rFonts w:ascii="BentonSans Book" w:hAnsi="BentonSans Book" w:cs="Calibri"/>
          <w:sz w:val="20"/>
          <w:szCs w:val="20"/>
        </w:rPr>
        <w:t xml:space="preserve"> bring</w:t>
      </w:r>
      <w:r w:rsidR="004E2294" w:rsidRPr="00605992">
        <w:rPr>
          <w:rFonts w:ascii="BentonSans Book" w:hAnsi="BentonSans Book" w:cs="Calibri"/>
          <w:sz w:val="20"/>
          <w:szCs w:val="20"/>
        </w:rPr>
        <w:t>s</w:t>
      </w:r>
      <w:r w:rsidRPr="00605992">
        <w:rPr>
          <w:rFonts w:ascii="BentonSans Book" w:hAnsi="BentonSans Book" w:cs="Calibri"/>
          <w:sz w:val="20"/>
          <w:szCs w:val="20"/>
        </w:rPr>
        <w:t xml:space="preserve"> a full spectrum of expertise and viewpoints to the proposed </w:t>
      </w:r>
      <w:r w:rsidRPr="00605992">
        <w:rPr>
          <w:rFonts w:ascii="BentonSans Book" w:hAnsi="BentonSans Book" w:cs="Calibri"/>
          <w:i/>
          <w:sz w:val="20"/>
          <w:szCs w:val="20"/>
        </w:rPr>
        <w:t>theme</w:t>
      </w:r>
      <w:r w:rsidRPr="00605992">
        <w:rPr>
          <w:rFonts w:ascii="BentonSans Book" w:hAnsi="BentonSans Book" w:cs="Calibri"/>
          <w:sz w:val="20"/>
          <w:szCs w:val="20"/>
        </w:rPr>
        <w:t xml:space="preserve">. The </w:t>
      </w:r>
      <w:r w:rsidR="004E2294" w:rsidRPr="00605992">
        <w:rPr>
          <w:rFonts w:ascii="BentonSans Book" w:hAnsi="BentonSans Book" w:cs="Calibri"/>
          <w:sz w:val="20"/>
          <w:szCs w:val="20"/>
        </w:rPr>
        <w:t>total number</w:t>
      </w:r>
      <w:r w:rsidRPr="00605992">
        <w:rPr>
          <w:rFonts w:ascii="BentonSans Book" w:hAnsi="BentonSans Book" w:cs="Calibri"/>
          <w:sz w:val="20"/>
          <w:szCs w:val="20"/>
        </w:rPr>
        <w:t xml:space="preserve"> of </w:t>
      </w:r>
      <w:r w:rsidRPr="00605992">
        <w:rPr>
          <w:rFonts w:ascii="BentonSans Book" w:hAnsi="BentonSans Book" w:cs="Calibri"/>
          <w:i/>
          <w:iCs/>
          <w:sz w:val="20"/>
          <w:szCs w:val="20"/>
        </w:rPr>
        <w:t xml:space="preserve">Visiting Western Fellows </w:t>
      </w:r>
      <w:r w:rsidRPr="00605992">
        <w:rPr>
          <w:rFonts w:ascii="BentonSans Book" w:hAnsi="BentonSans Book" w:cs="Calibri"/>
          <w:sz w:val="20"/>
          <w:szCs w:val="20"/>
        </w:rPr>
        <w:t xml:space="preserve">and </w:t>
      </w:r>
      <w:r w:rsidRPr="00605992">
        <w:rPr>
          <w:rFonts w:ascii="BentonSans Book" w:hAnsi="BentonSans Book" w:cs="Calibri"/>
          <w:i/>
          <w:sz w:val="20"/>
          <w:szCs w:val="20"/>
        </w:rPr>
        <w:t>Western Fellows</w:t>
      </w:r>
      <w:r w:rsidRPr="00605992">
        <w:rPr>
          <w:rFonts w:ascii="BentonSans Book" w:hAnsi="BentonSans Book" w:cs="Calibri"/>
          <w:sz w:val="20"/>
          <w:szCs w:val="20"/>
        </w:rPr>
        <w:t xml:space="preserve"> </w:t>
      </w:r>
      <w:r w:rsidR="004E2294" w:rsidRPr="00605992">
        <w:rPr>
          <w:rFonts w:ascii="BentonSans Book" w:hAnsi="BentonSans Book" w:cs="Calibri"/>
          <w:sz w:val="20"/>
          <w:szCs w:val="20"/>
        </w:rPr>
        <w:t>is</w:t>
      </w:r>
      <w:r w:rsidRPr="00605992">
        <w:rPr>
          <w:rFonts w:ascii="BentonSans Book" w:hAnsi="BentonSans Book" w:cs="Calibri"/>
          <w:sz w:val="20"/>
          <w:szCs w:val="20"/>
        </w:rPr>
        <w:t xml:space="preserve"> normally 5</w:t>
      </w:r>
      <w:r w:rsidR="004E2294" w:rsidRPr="00605992">
        <w:rPr>
          <w:rFonts w:ascii="BentonSans Book" w:hAnsi="BentonSans Book" w:cs="Calibri"/>
          <w:sz w:val="20"/>
          <w:szCs w:val="20"/>
        </w:rPr>
        <w:t xml:space="preserve">, with a 2:3 </w:t>
      </w:r>
      <w:r w:rsidRPr="00605992">
        <w:rPr>
          <w:rFonts w:ascii="BentonSans Book" w:hAnsi="BentonSans Book" w:cs="Calibri"/>
          <w:sz w:val="20"/>
          <w:szCs w:val="20"/>
        </w:rPr>
        <w:t xml:space="preserve">ratio of </w:t>
      </w:r>
      <w:r w:rsidRPr="00605992">
        <w:rPr>
          <w:rFonts w:ascii="BentonSans Book" w:hAnsi="BentonSans Book" w:cs="Calibri"/>
          <w:i/>
          <w:sz w:val="20"/>
          <w:szCs w:val="20"/>
        </w:rPr>
        <w:t xml:space="preserve">Visiting Western Fellows </w:t>
      </w:r>
      <w:r w:rsidRPr="00605992">
        <w:rPr>
          <w:rFonts w:ascii="BentonSans Book" w:hAnsi="BentonSans Book" w:cs="Calibri"/>
          <w:sz w:val="20"/>
          <w:szCs w:val="20"/>
        </w:rPr>
        <w:t xml:space="preserve">to </w:t>
      </w:r>
      <w:r w:rsidRPr="00605992">
        <w:rPr>
          <w:rFonts w:ascii="BentonSans Book" w:hAnsi="BentonSans Book" w:cs="Calibri"/>
          <w:i/>
          <w:sz w:val="20"/>
          <w:szCs w:val="20"/>
        </w:rPr>
        <w:t>Western Fellows</w:t>
      </w:r>
      <w:r w:rsidRPr="00605992">
        <w:rPr>
          <w:rFonts w:ascii="BentonSans Book" w:hAnsi="BentonSans Book" w:cs="Calibri"/>
          <w:sz w:val="20"/>
          <w:szCs w:val="20"/>
        </w:rPr>
        <w:t xml:space="preserve">.  </w:t>
      </w:r>
    </w:p>
    <w:p w14:paraId="68335A07" w14:textId="77777777" w:rsidR="00605992" w:rsidRPr="0054327B" w:rsidRDefault="00605992" w:rsidP="00605992">
      <w:pPr>
        <w:rPr>
          <w:rFonts w:ascii="BentonSans Book" w:hAnsi="BentonSans Book" w:cs="Calibri"/>
          <w:sz w:val="20"/>
          <w:szCs w:val="20"/>
        </w:rPr>
      </w:pPr>
      <w:r w:rsidRPr="00B01F86">
        <w:rPr>
          <w:rFonts w:ascii="BentonSans Book" w:hAnsi="BentonSans Book" w:cs="Calibri"/>
          <w:sz w:val="20"/>
          <w:szCs w:val="20"/>
        </w:rPr>
        <w:lastRenderedPageBreak/>
        <w:t xml:space="preserve">All </w:t>
      </w:r>
      <w:r w:rsidRPr="00B01F86">
        <w:rPr>
          <w:rFonts w:ascii="BentonSans Book" w:hAnsi="BentonSans Book" w:cs="Calibri"/>
          <w:i/>
          <w:sz w:val="20"/>
          <w:szCs w:val="20"/>
        </w:rPr>
        <w:t>Western Fellows, Visiting Western Fellows and Western Academy Postdoctoral Scholars</w:t>
      </w:r>
      <w:r w:rsidRPr="00B01F86">
        <w:rPr>
          <w:rFonts w:ascii="BentonSans Book" w:hAnsi="BentonSans Book" w:cs="Calibri"/>
          <w:sz w:val="20"/>
          <w:szCs w:val="20"/>
        </w:rPr>
        <w:t xml:space="preserve"> will receive a certificate of their participation in a </w:t>
      </w:r>
      <w:r w:rsidRPr="00B01F86">
        <w:rPr>
          <w:rFonts w:ascii="BentonSans Book" w:hAnsi="BentonSans Book" w:cs="Calibri"/>
          <w:i/>
          <w:sz w:val="20"/>
          <w:szCs w:val="20"/>
        </w:rPr>
        <w:t>theme</w:t>
      </w:r>
      <w:r w:rsidRPr="00B01F86">
        <w:rPr>
          <w:rFonts w:ascii="BentonSans Book" w:hAnsi="BentonSans Book" w:cs="Calibri"/>
          <w:sz w:val="20"/>
          <w:szCs w:val="20"/>
        </w:rPr>
        <w:t xml:space="preserve"> upon its completion. Their names will be recorded in a registry maintained by </w:t>
      </w:r>
      <w:r w:rsidRPr="00B01F86">
        <w:rPr>
          <w:rFonts w:ascii="BentonSans Book" w:hAnsi="BentonSans Book" w:cs="Calibri"/>
          <w:i/>
          <w:sz w:val="20"/>
          <w:szCs w:val="20"/>
        </w:rPr>
        <w:t>The</w:t>
      </w:r>
      <w:r w:rsidRPr="00B01F86">
        <w:rPr>
          <w:rFonts w:ascii="BentonSans Book" w:hAnsi="BentonSans Book" w:cs="Calibri"/>
          <w:sz w:val="20"/>
          <w:szCs w:val="20"/>
        </w:rPr>
        <w:t xml:space="preserve"> </w:t>
      </w:r>
      <w:r w:rsidRPr="00B01F86">
        <w:rPr>
          <w:rFonts w:ascii="BentonSans Book" w:hAnsi="BentonSans Book" w:cs="Calibri"/>
          <w:i/>
          <w:sz w:val="20"/>
          <w:szCs w:val="20"/>
        </w:rPr>
        <w:t>Western Academy</w:t>
      </w:r>
      <w:r w:rsidRPr="00B01F86">
        <w:rPr>
          <w:rFonts w:ascii="BentonSans Book" w:hAnsi="BentonSans Book" w:cs="Calibri"/>
          <w:sz w:val="20"/>
          <w:szCs w:val="20"/>
        </w:rPr>
        <w:t xml:space="preserve">, and their contributions will be broadly publicized and celebrated. </w:t>
      </w:r>
    </w:p>
    <w:p w14:paraId="1698DDB2" w14:textId="77777777" w:rsidR="004E2294" w:rsidRDefault="004E2294" w:rsidP="0054327B">
      <w:pPr>
        <w:rPr>
          <w:rFonts w:ascii="BentonSans Book" w:hAnsi="BentonSans Book" w:cs="Calibri"/>
          <w:sz w:val="20"/>
          <w:szCs w:val="20"/>
        </w:rPr>
      </w:pPr>
    </w:p>
    <w:p w14:paraId="06040F47" w14:textId="2F99BA5E" w:rsidR="007D10BB" w:rsidRPr="0054327B" w:rsidRDefault="007D10BB" w:rsidP="0054327B">
      <w:pPr>
        <w:rPr>
          <w:rFonts w:ascii="BentonSans Book" w:hAnsi="BentonSans Book" w:cs="Calibri"/>
          <w:sz w:val="20"/>
          <w:szCs w:val="20"/>
        </w:rPr>
      </w:pPr>
      <w:r w:rsidRPr="00B01F86">
        <w:rPr>
          <w:rFonts w:ascii="BentonSans Book" w:hAnsi="BentonSans Book" w:cs="Calibri"/>
          <w:sz w:val="20"/>
          <w:szCs w:val="20"/>
        </w:rPr>
        <w:t xml:space="preserve">Other faculty members are welcomed to participate in the work of a </w:t>
      </w:r>
      <w:r w:rsidRPr="00B01F86">
        <w:rPr>
          <w:rFonts w:ascii="BentonSans Book" w:hAnsi="BentonSans Book" w:cs="Calibri"/>
          <w:i/>
          <w:sz w:val="20"/>
          <w:szCs w:val="20"/>
        </w:rPr>
        <w:t>theme</w:t>
      </w:r>
      <w:r w:rsidR="004E2294">
        <w:rPr>
          <w:rFonts w:ascii="BentonSans Book" w:hAnsi="BentonSans Book" w:cs="Calibri"/>
          <w:sz w:val="20"/>
          <w:szCs w:val="20"/>
        </w:rPr>
        <w:t xml:space="preserve"> but direct </w:t>
      </w:r>
      <w:r w:rsidRPr="00B01F86">
        <w:rPr>
          <w:rFonts w:ascii="BentonSans Book" w:hAnsi="BentonSans Book" w:cs="Calibri"/>
          <w:sz w:val="20"/>
          <w:szCs w:val="20"/>
        </w:rPr>
        <w:t>fund</w:t>
      </w:r>
      <w:r w:rsidR="004E2294">
        <w:rPr>
          <w:rFonts w:ascii="BentonSans Book" w:hAnsi="BentonSans Book" w:cs="Calibri"/>
          <w:sz w:val="20"/>
          <w:szCs w:val="20"/>
        </w:rPr>
        <w:t>ing for their activities</w:t>
      </w:r>
      <w:r w:rsidRPr="00B01F86">
        <w:rPr>
          <w:rFonts w:ascii="BentonSans Book" w:hAnsi="BentonSans Book" w:cs="Calibri"/>
          <w:sz w:val="20"/>
          <w:szCs w:val="20"/>
        </w:rPr>
        <w:t xml:space="preserve"> </w:t>
      </w:r>
      <w:r>
        <w:rPr>
          <w:rFonts w:ascii="BentonSans Book" w:hAnsi="BentonSans Book" w:cs="Calibri"/>
          <w:sz w:val="20"/>
          <w:szCs w:val="20"/>
        </w:rPr>
        <w:t>is not provided</w:t>
      </w:r>
      <w:r w:rsidR="004E2294">
        <w:rPr>
          <w:rFonts w:ascii="BentonSans Book" w:hAnsi="BentonSans Book" w:cs="Calibri"/>
          <w:i/>
          <w:iCs/>
          <w:sz w:val="20"/>
          <w:szCs w:val="20"/>
        </w:rPr>
        <w:t>.</w:t>
      </w:r>
      <w:r w:rsidR="00605992">
        <w:rPr>
          <w:rFonts w:ascii="BentonSans Book" w:hAnsi="BentonSans Book" w:cs="Calibri"/>
          <w:sz w:val="20"/>
          <w:szCs w:val="20"/>
        </w:rPr>
        <w:t xml:space="preserve"> </w:t>
      </w:r>
      <w:r>
        <w:rPr>
          <w:rFonts w:ascii="BentonSans Book" w:hAnsi="BentonSans Book" w:cs="Calibri"/>
          <w:sz w:val="20"/>
          <w:szCs w:val="20"/>
        </w:rPr>
        <w:t>G</w:t>
      </w:r>
      <w:r w:rsidRPr="00B01F86">
        <w:rPr>
          <w:rFonts w:ascii="BentonSans Book" w:hAnsi="BentonSans Book" w:cs="Calibri"/>
          <w:sz w:val="20"/>
          <w:szCs w:val="20"/>
        </w:rPr>
        <w:t xml:space="preserve">raduate students working with </w:t>
      </w:r>
      <w:r w:rsidRPr="00B01F86">
        <w:rPr>
          <w:rFonts w:ascii="BentonSans Book" w:hAnsi="BentonSans Book" w:cs="Calibri"/>
          <w:i/>
          <w:sz w:val="20"/>
          <w:szCs w:val="20"/>
        </w:rPr>
        <w:t>Western Fellows</w:t>
      </w:r>
      <w:r w:rsidRPr="00B01F86">
        <w:rPr>
          <w:rFonts w:ascii="BentonSans Book" w:hAnsi="BentonSans Book" w:cs="Calibri"/>
          <w:sz w:val="20"/>
          <w:szCs w:val="20"/>
        </w:rPr>
        <w:t xml:space="preserve"> and </w:t>
      </w:r>
      <w:r w:rsidRPr="00B01F86">
        <w:rPr>
          <w:rFonts w:ascii="BentonSans Book" w:hAnsi="BentonSans Book" w:cs="Calibri"/>
          <w:i/>
          <w:iCs/>
          <w:sz w:val="20"/>
          <w:szCs w:val="20"/>
        </w:rPr>
        <w:t>Visiting Western Fellows</w:t>
      </w:r>
      <w:r w:rsidRPr="00B01F86">
        <w:rPr>
          <w:rFonts w:ascii="BentonSans Book" w:hAnsi="BentonSans Book" w:cs="Calibri"/>
          <w:sz w:val="20"/>
          <w:szCs w:val="20"/>
        </w:rPr>
        <w:t xml:space="preserve"> are </w:t>
      </w:r>
      <w:r w:rsidR="00605992">
        <w:rPr>
          <w:rFonts w:ascii="BentonSans Book" w:hAnsi="BentonSans Book" w:cs="Calibri"/>
          <w:sz w:val="20"/>
          <w:szCs w:val="20"/>
        </w:rPr>
        <w:t xml:space="preserve">also </w:t>
      </w:r>
      <w:r w:rsidRPr="00B01F86">
        <w:rPr>
          <w:rFonts w:ascii="BentonSans Book" w:hAnsi="BentonSans Book" w:cs="Calibri"/>
          <w:sz w:val="20"/>
          <w:szCs w:val="20"/>
        </w:rPr>
        <w:t xml:space="preserve">welcomed as participants in a </w:t>
      </w:r>
      <w:r w:rsidRPr="00B01F86">
        <w:rPr>
          <w:rFonts w:ascii="BentonSans Book" w:hAnsi="BentonSans Book" w:cs="Calibri"/>
          <w:i/>
          <w:sz w:val="20"/>
          <w:szCs w:val="20"/>
        </w:rPr>
        <w:t xml:space="preserve">theme’s </w:t>
      </w:r>
      <w:r w:rsidRPr="00B01F86">
        <w:rPr>
          <w:rFonts w:ascii="BentonSans Book" w:hAnsi="BentonSans Book" w:cs="Calibri"/>
          <w:iCs/>
          <w:sz w:val="20"/>
          <w:szCs w:val="20"/>
        </w:rPr>
        <w:t>work,</w:t>
      </w:r>
      <w:r w:rsidRPr="00B01F86">
        <w:rPr>
          <w:rFonts w:ascii="BentonSans Book" w:hAnsi="BentonSans Book" w:cs="Calibri"/>
          <w:sz w:val="20"/>
          <w:szCs w:val="20"/>
        </w:rPr>
        <w:t xml:space="preserve"> but </w:t>
      </w:r>
      <w:r w:rsidRPr="00B01F86">
        <w:rPr>
          <w:rFonts w:ascii="BentonSans Book" w:hAnsi="BentonSans Book" w:cs="Calibri"/>
          <w:i/>
          <w:iCs/>
          <w:sz w:val="20"/>
          <w:szCs w:val="20"/>
        </w:rPr>
        <w:t>The</w:t>
      </w:r>
      <w:r w:rsidRPr="00B01F86">
        <w:rPr>
          <w:rFonts w:ascii="BentonSans Book" w:hAnsi="BentonSans Book" w:cs="Calibri"/>
          <w:sz w:val="20"/>
          <w:szCs w:val="20"/>
        </w:rPr>
        <w:t xml:space="preserve"> </w:t>
      </w:r>
      <w:r w:rsidRPr="00B01F86">
        <w:rPr>
          <w:rFonts w:ascii="BentonSans Book" w:hAnsi="BentonSans Book" w:cs="Calibri"/>
          <w:i/>
          <w:sz w:val="20"/>
          <w:szCs w:val="20"/>
        </w:rPr>
        <w:t xml:space="preserve">Western Academy </w:t>
      </w:r>
      <w:r w:rsidRPr="00B01F86">
        <w:rPr>
          <w:rFonts w:ascii="BentonSans Book" w:hAnsi="BentonSans Book" w:cs="Calibri"/>
          <w:sz w:val="20"/>
          <w:szCs w:val="20"/>
        </w:rPr>
        <w:t>is unable to support them financially.</w:t>
      </w:r>
      <w:r w:rsidRPr="00B01F86">
        <w:rPr>
          <w:rFonts w:ascii="BentonSans Book" w:hAnsi="BentonSans Book" w:cs="Calibri"/>
          <w:sz w:val="20"/>
          <w:szCs w:val="20"/>
        </w:rPr>
        <w:tab/>
        <w:t xml:space="preserve"> </w:t>
      </w:r>
    </w:p>
    <w:p w14:paraId="37593E8B" w14:textId="75C11D41" w:rsidR="00322D5A" w:rsidRDefault="00322D5A" w:rsidP="0054327B">
      <w:pPr>
        <w:pStyle w:val="Default"/>
        <w:tabs>
          <w:tab w:val="left" w:pos="284"/>
          <w:tab w:val="left" w:pos="567"/>
        </w:tabs>
        <w:rPr>
          <w:rFonts w:ascii="BentonSans Book" w:hAnsi="BentonSans Book" w:cstheme="minorHAnsi"/>
          <w:sz w:val="20"/>
          <w:szCs w:val="20"/>
          <w:lang w:val="en-CA"/>
        </w:rPr>
      </w:pPr>
    </w:p>
    <w:p w14:paraId="7B9CBC38" w14:textId="07542DE2" w:rsidR="00322D5A" w:rsidRPr="00B01F86" w:rsidRDefault="00322D5A" w:rsidP="00322D5A">
      <w:pPr>
        <w:pStyle w:val="Heading2"/>
        <w:rPr>
          <w:rFonts w:ascii="BentonSans Book" w:hAnsi="BentonSans Book"/>
          <w:color w:val="43266C"/>
          <w:sz w:val="24"/>
          <w:szCs w:val="24"/>
        </w:rPr>
      </w:pPr>
      <w:bookmarkStart w:id="6" w:name="_Toc71883509"/>
      <w:bookmarkStart w:id="7" w:name="_Toc111550251"/>
      <w:r>
        <w:rPr>
          <w:rFonts w:ascii="BentonSans Book" w:hAnsi="BentonSans Book"/>
          <w:color w:val="43266C"/>
          <w:sz w:val="24"/>
          <w:szCs w:val="24"/>
        </w:rPr>
        <w:t>3</w:t>
      </w:r>
      <w:r w:rsidRPr="00B01F86">
        <w:rPr>
          <w:rFonts w:ascii="BentonSans Book" w:hAnsi="BentonSans Book"/>
          <w:color w:val="43266C"/>
          <w:sz w:val="24"/>
          <w:szCs w:val="24"/>
        </w:rPr>
        <w:t xml:space="preserve">. </w:t>
      </w:r>
      <w:bookmarkEnd w:id="6"/>
      <w:bookmarkEnd w:id="7"/>
      <w:r>
        <w:rPr>
          <w:rFonts w:ascii="BentonSans Book" w:hAnsi="BentonSans Book"/>
          <w:color w:val="43266C"/>
          <w:sz w:val="24"/>
          <w:szCs w:val="24"/>
        </w:rPr>
        <w:t>Funding</w:t>
      </w:r>
    </w:p>
    <w:p w14:paraId="46EDB292" w14:textId="77777777" w:rsidR="00322D5A" w:rsidRPr="00B01F86" w:rsidRDefault="00322D5A" w:rsidP="00322D5A">
      <w:pPr>
        <w:pStyle w:val="Default"/>
        <w:rPr>
          <w:rFonts w:ascii="BentonSans Book" w:hAnsi="BentonSans Book" w:cstheme="minorHAnsi"/>
          <w:color w:val="auto"/>
          <w:sz w:val="20"/>
          <w:szCs w:val="20"/>
          <w:lang w:val="en-CA"/>
        </w:rPr>
      </w:pPr>
    </w:p>
    <w:p w14:paraId="45BB6DD3" w14:textId="4A1E8F5F" w:rsidR="00A8076E" w:rsidRDefault="00142F3D" w:rsidP="00322D5A">
      <w:pPr>
        <w:tabs>
          <w:tab w:val="decimal" w:pos="7938"/>
        </w:tabs>
        <w:rPr>
          <w:rFonts w:ascii="BentonSans Book" w:hAnsi="BentonSans Book" w:cs="Calibri"/>
          <w:sz w:val="20"/>
          <w:szCs w:val="20"/>
        </w:rPr>
      </w:pPr>
      <w:r>
        <w:rPr>
          <w:rFonts w:ascii="BentonSans Book" w:hAnsi="BentonSans Book" w:cs="Calibri"/>
          <w:sz w:val="20"/>
          <w:szCs w:val="20"/>
        </w:rPr>
        <w:t>N</w:t>
      </w:r>
      <w:r w:rsidR="00322D5A" w:rsidRPr="00A8076E">
        <w:rPr>
          <w:rFonts w:ascii="BentonSans Book" w:hAnsi="BentonSans Book" w:cs="Calibri"/>
          <w:sz w:val="20"/>
          <w:szCs w:val="20"/>
        </w:rPr>
        <w:t>ote</w:t>
      </w:r>
      <w:r w:rsidR="00A8076E" w:rsidRPr="00A8076E">
        <w:rPr>
          <w:rFonts w:ascii="BentonSans Book" w:hAnsi="BentonSans Book" w:cs="Calibri"/>
          <w:sz w:val="20"/>
          <w:szCs w:val="20"/>
        </w:rPr>
        <w:t>:</w:t>
      </w:r>
      <w:r w:rsidR="00322D5A">
        <w:rPr>
          <w:rFonts w:ascii="BentonSans Book" w:hAnsi="BentonSans Book" w:cs="Calibri"/>
          <w:sz w:val="20"/>
          <w:szCs w:val="20"/>
        </w:rPr>
        <w:t xml:space="preserve"> </w:t>
      </w:r>
      <w:r w:rsidR="00A8076E" w:rsidRPr="00A8076E">
        <w:rPr>
          <w:rFonts w:ascii="BentonSans Book" w:hAnsi="BentonSans Book" w:cs="Calibri"/>
          <w:i/>
          <w:iCs/>
          <w:sz w:val="20"/>
          <w:szCs w:val="20"/>
        </w:rPr>
        <w:t>T</w:t>
      </w:r>
      <w:r w:rsidR="00322D5A" w:rsidRPr="00A8076E">
        <w:rPr>
          <w:rFonts w:ascii="BentonSans Book" w:hAnsi="BentonSans Book" w:cs="Calibri"/>
          <w:i/>
          <w:iCs/>
          <w:sz w:val="20"/>
          <w:szCs w:val="20"/>
        </w:rPr>
        <w:t>he Western Academy</w:t>
      </w:r>
      <w:r w:rsidR="00322D5A" w:rsidRPr="00322D5A">
        <w:rPr>
          <w:rFonts w:ascii="BentonSans Book" w:hAnsi="BentonSans Book" w:cs="Calibri"/>
          <w:b/>
          <w:bCs/>
          <w:sz w:val="20"/>
          <w:szCs w:val="20"/>
        </w:rPr>
        <w:t xml:space="preserve"> provides and administers fixed amounts</w:t>
      </w:r>
      <w:r w:rsidR="00166511">
        <w:rPr>
          <w:rFonts w:ascii="BentonSans Book" w:hAnsi="BentonSans Book" w:cs="Calibri"/>
          <w:b/>
          <w:bCs/>
          <w:sz w:val="20"/>
          <w:szCs w:val="20"/>
        </w:rPr>
        <w:t xml:space="preserve"> of funding</w:t>
      </w:r>
      <w:r w:rsidR="00322D5A">
        <w:rPr>
          <w:rFonts w:ascii="BentonSans Book" w:hAnsi="BentonSans Book" w:cs="Calibri"/>
          <w:sz w:val="20"/>
          <w:szCs w:val="20"/>
        </w:rPr>
        <w:t xml:space="preserve"> on behalf of a</w:t>
      </w:r>
      <w:r w:rsidR="00A8076E">
        <w:rPr>
          <w:rFonts w:ascii="BentonSans Book" w:hAnsi="BentonSans Book" w:cs="Calibri"/>
          <w:sz w:val="20"/>
          <w:szCs w:val="20"/>
        </w:rPr>
        <w:t xml:space="preserve"> successful</w:t>
      </w:r>
      <w:r w:rsidR="00322D5A">
        <w:rPr>
          <w:rFonts w:ascii="BentonSans Book" w:hAnsi="BentonSans Book" w:cs="Calibri"/>
          <w:sz w:val="20"/>
          <w:szCs w:val="20"/>
        </w:rPr>
        <w:t xml:space="preserve"> </w:t>
      </w:r>
      <w:r w:rsidR="00322D5A" w:rsidRPr="00D55346">
        <w:rPr>
          <w:rFonts w:ascii="BentonSans Book" w:hAnsi="BentonSans Book" w:cs="Calibri"/>
          <w:i/>
          <w:iCs/>
          <w:sz w:val="20"/>
          <w:szCs w:val="20"/>
        </w:rPr>
        <w:t>theme</w:t>
      </w:r>
      <w:r w:rsidR="00A8076E">
        <w:rPr>
          <w:rFonts w:ascii="BentonSans Book" w:hAnsi="BentonSans Book" w:cs="Calibri"/>
          <w:sz w:val="20"/>
          <w:szCs w:val="20"/>
        </w:rPr>
        <w:t>. Applicants do not make a budget request.</w:t>
      </w:r>
      <w:r>
        <w:rPr>
          <w:rFonts w:ascii="BentonSans Book" w:hAnsi="BentonSans Book" w:cs="Calibri"/>
          <w:sz w:val="20"/>
          <w:szCs w:val="20"/>
        </w:rPr>
        <w:t xml:space="preserve"> Pleaser review the details below carefully.</w:t>
      </w:r>
    </w:p>
    <w:p w14:paraId="08DB07E1" w14:textId="77777777" w:rsidR="00A8076E" w:rsidRDefault="00A8076E" w:rsidP="00322D5A">
      <w:pPr>
        <w:tabs>
          <w:tab w:val="decimal" w:pos="7938"/>
        </w:tabs>
        <w:rPr>
          <w:rFonts w:ascii="BentonSans Book" w:hAnsi="BentonSans Book" w:cs="Calibri"/>
          <w:sz w:val="20"/>
          <w:szCs w:val="20"/>
        </w:rPr>
      </w:pPr>
    </w:p>
    <w:p w14:paraId="335E93DD" w14:textId="17A21815" w:rsidR="00322D5A" w:rsidRPr="00D55346" w:rsidRDefault="00A8076E" w:rsidP="00322D5A">
      <w:pPr>
        <w:tabs>
          <w:tab w:val="decimal" w:pos="7938"/>
        </w:tabs>
        <w:rPr>
          <w:rFonts w:ascii="BentonSans Book" w:hAnsi="BentonSans Book" w:cs="Calibri"/>
          <w:sz w:val="20"/>
          <w:szCs w:val="20"/>
        </w:rPr>
      </w:pPr>
      <w:r>
        <w:rPr>
          <w:rFonts w:ascii="BentonSans Book" w:hAnsi="BentonSans Book" w:cs="Calibri"/>
          <w:sz w:val="20"/>
          <w:szCs w:val="20"/>
        </w:rPr>
        <w:t xml:space="preserve">Accepted </w:t>
      </w:r>
      <w:r w:rsidRPr="00A8076E">
        <w:rPr>
          <w:rFonts w:ascii="BentonSans Book" w:hAnsi="BentonSans Book" w:cs="Calibri"/>
          <w:i/>
          <w:iCs/>
          <w:sz w:val="20"/>
          <w:szCs w:val="20"/>
        </w:rPr>
        <w:t xml:space="preserve">themes </w:t>
      </w:r>
      <w:r>
        <w:rPr>
          <w:rFonts w:ascii="BentonSans Book" w:hAnsi="BentonSans Book" w:cs="Calibri"/>
          <w:sz w:val="20"/>
          <w:szCs w:val="20"/>
        </w:rPr>
        <w:t xml:space="preserve">are funding according to the following schedule </w:t>
      </w:r>
      <w:r w:rsidR="00322D5A">
        <w:rPr>
          <w:rFonts w:ascii="BentonSans Book" w:hAnsi="BentonSans Book" w:cs="Calibri"/>
          <w:sz w:val="20"/>
          <w:szCs w:val="20"/>
        </w:rPr>
        <w:t xml:space="preserve">(information as of January </w:t>
      </w:r>
      <w:r w:rsidR="006C7733">
        <w:rPr>
          <w:rFonts w:ascii="BentonSans Book" w:hAnsi="BentonSans Book" w:cs="Calibri"/>
          <w:sz w:val="20"/>
          <w:szCs w:val="20"/>
        </w:rPr>
        <w:t>12</w:t>
      </w:r>
      <w:r w:rsidR="00322D5A">
        <w:rPr>
          <w:rFonts w:ascii="BentonSans Book" w:hAnsi="BentonSans Book" w:cs="Calibri"/>
          <w:sz w:val="20"/>
          <w:szCs w:val="20"/>
        </w:rPr>
        <w:t>, 2023):</w:t>
      </w:r>
    </w:p>
    <w:p w14:paraId="27E85931" w14:textId="4E5B4B0B" w:rsidR="00322D5A" w:rsidRPr="00B01F86" w:rsidRDefault="00322D5A" w:rsidP="00322D5A">
      <w:pPr>
        <w:tabs>
          <w:tab w:val="decimal" w:pos="7938"/>
        </w:tabs>
        <w:rPr>
          <w:rFonts w:ascii="BentonSans Book" w:hAnsi="BentonSans Book" w:cs="Calibri"/>
          <w:sz w:val="20"/>
          <w:szCs w:val="20"/>
        </w:rPr>
      </w:pPr>
    </w:p>
    <w:p w14:paraId="17BB9A20" w14:textId="77777777" w:rsidR="00322D5A" w:rsidRPr="00B01F86" w:rsidRDefault="00322D5A" w:rsidP="00322D5A">
      <w:pPr>
        <w:pStyle w:val="ListParagraph"/>
        <w:numPr>
          <w:ilvl w:val="0"/>
          <w:numId w:val="3"/>
        </w:numPr>
        <w:tabs>
          <w:tab w:val="decimal" w:pos="7938"/>
        </w:tabs>
        <w:rPr>
          <w:rFonts w:ascii="BentonSans Book" w:hAnsi="BentonSans Book" w:cs="Calibri"/>
          <w:sz w:val="20"/>
          <w:szCs w:val="20"/>
        </w:rPr>
      </w:pPr>
      <w:r w:rsidRPr="00B01F86">
        <w:rPr>
          <w:rFonts w:ascii="BentonSans Book" w:hAnsi="BentonSans Book" w:cs="Calibri"/>
          <w:i/>
          <w:sz w:val="20"/>
          <w:szCs w:val="20"/>
        </w:rPr>
        <w:t>Visiting Western Fellow</w:t>
      </w:r>
      <w:r w:rsidRPr="00B01F86">
        <w:rPr>
          <w:rFonts w:ascii="BentonSans Book" w:hAnsi="BentonSans Book" w:cs="Calibri"/>
          <w:sz w:val="20"/>
          <w:szCs w:val="20"/>
        </w:rPr>
        <w:t xml:space="preserve">: each, maximum </w:t>
      </w:r>
      <w:r w:rsidRPr="00B01F86">
        <w:rPr>
          <w:rFonts w:ascii="BentonSans Book" w:hAnsi="BentonSans Book" w:cs="Calibri"/>
          <w:b/>
          <w:bCs/>
          <w:sz w:val="20"/>
          <w:szCs w:val="20"/>
        </w:rPr>
        <w:t>$60,000</w:t>
      </w:r>
      <w:r w:rsidRPr="00B01F86">
        <w:rPr>
          <w:rFonts w:ascii="BentonSans Book" w:hAnsi="BentonSans Book" w:cs="Calibri"/>
          <w:sz w:val="20"/>
          <w:szCs w:val="20"/>
        </w:rPr>
        <w:t xml:space="preserve"> </w:t>
      </w:r>
      <w:r>
        <w:rPr>
          <w:rFonts w:ascii="BentonSans Book" w:hAnsi="BentonSans Book" w:cs="Calibri"/>
          <w:sz w:val="20"/>
          <w:szCs w:val="20"/>
        </w:rPr>
        <w:t xml:space="preserve">living allowance </w:t>
      </w:r>
      <w:r w:rsidRPr="00B01F86">
        <w:rPr>
          <w:rFonts w:ascii="BentonSans Book" w:hAnsi="BentonSans Book" w:cs="Calibri"/>
          <w:sz w:val="20"/>
          <w:szCs w:val="20"/>
        </w:rPr>
        <w:t xml:space="preserve">(twelve month, prorated for shorter time periods) </w:t>
      </w:r>
      <w:r>
        <w:rPr>
          <w:rFonts w:ascii="BentonSans Book" w:hAnsi="BentonSans Book" w:cs="Calibri"/>
          <w:sz w:val="20"/>
          <w:szCs w:val="20"/>
        </w:rPr>
        <w:t xml:space="preserve"> </w:t>
      </w:r>
    </w:p>
    <w:p w14:paraId="131482DD" w14:textId="1B366F62" w:rsidR="00322D5A" w:rsidRPr="00B01F86" w:rsidRDefault="00322D5A" w:rsidP="00322D5A">
      <w:pPr>
        <w:pStyle w:val="ListParagraph"/>
        <w:numPr>
          <w:ilvl w:val="0"/>
          <w:numId w:val="3"/>
        </w:numPr>
        <w:tabs>
          <w:tab w:val="left" w:pos="284"/>
          <w:tab w:val="decimal" w:pos="7938"/>
        </w:tabs>
        <w:rPr>
          <w:rFonts w:ascii="BentonSans Book" w:hAnsi="BentonSans Book" w:cs="Calibri"/>
          <w:sz w:val="20"/>
          <w:szCs w:val="20"/>
        </w:rPr>
      </w:pPr>
      <w:r w:rsidRPr="00B01F86">
        <w:rPr>
          <w:rFonts w:ascii="BentonSans Book" w:hAnsi="BentonSans Book" w:cs="Calibri"/>
          <w:i/>
          <w:sz w:val="20"/>
          <w:szCs w:val="20"/>
        </w:rPr>
        <w:t>Western Fellows</w:t>
      </w:r>
      <w:r w:rsidRPr="00B01F86">
        <w:rPr>
          <w:rFonts w:ascii="BentonSans Book" w:hAnsi="BentonSans Book" w:cs="Calibri"/>
          <w:sz w:val="20"/>
          <w:szCs w:val="20"/>
        </w:rPr>
        <w:t xml:space="preserve">:  each, maximum </w:t>
      </w:r>
      <w:r w:rsidRPr="00B01F86">
        <w:rPr>
          <w:rFonts w:ascii="BentonSans Book" w:hAnsi="BentonSans Book" w:cs="Calibri"/>
          <w:b/>
          <w:bCs/>
          <w:sz w:val="20"/>
          <w:szCs w:val="20"/>
        </w:rPr>
        <w:t>$25,000</w:t>
      </w:r>
      <w:r w:rsidRPr="00B01F86">
        <w:rPr>
          <w:rFonts w:ascii="BentonSans Book" w:hAnsi="BentonSans Book" w:cs="Calibri"/>
          <w:sz w:val="20"/>
          <w:szCs w:val="20"/>
        </w:rPr>
        <w:t xml:space="preserve"> (twelve month, prorated for shorter time periods) provided to units from which </w:t>
      </w:r>
      <w:r w:rsidR="00166511">
        <w:rPr>
          <w:rFonts w:ascii="BentonSans Book" w:hAnsi="BentonSans Book" w:cs="Calibri"/>
          <w:sz w:val="20"/>
          <w:szCs w:val="20"/>
        </w:rPr>
        <w:t>a</w:t>
      </w:r>
      <w:r w:rsidRPr="00B01F86">
        <w:rPr>
          <w:rFonts w:ascii="BentonSans Book" w:hAnsi="BentonSans Book" w:cs="Calibri"/>
          <w:sz w:val="20"/>
          <w:szCs w:val="20"/>
        </w:rPr>
        <w:t xml:space="preserve"> </w:t>
      </w:r>
      <w:r w:rsidRPr="00B01F86">
        <w:rPr>
          <w:rFonts w:ascii="BentonSans Book" w:hAnsi="BentonSans Book" w:cs="Calibri"/>
          <w:i/>
          <w:iCs/>
          <w:sz w:val="20"/>
          <w:szCs w:val="20"/>
        </w:rPr>
        <w:t>Western Fellow</w:t>
      </w:r>
      <w:r w:rsidRPr="00B01F86">
        <w:rPr>
          <w:rFonts w:ascii="BentonSans Book" w:hAnsi="BentonSans Book" w:cs="Calibri"/>
          <w:sz w:val="20"/>
          <w:szCs w:val="20"/>
        </w:rPr>
        <w:t xml:space="preserve"> is seconded</w:t>
      </w:r>
      <w:r w:rsidR="00166511">
        <w:rPr>
          <w:rFonts w:ascii="BentonSans Book" w:hAnsi="BentonSans Book" w:cs="Calibri"/>
          <w:sz w:val="20"/>
          <w:szCs w:val="20"/>
        </w:rPr>
        <w:t xml:space="preserve">, if that requires </w:t>
      </w:r>
      <w:r w:rsidR="00166511" w:rsidRPr="00B01F86">
        <w:rPr>
          <w:rFonts w:ascii="BentonSans Book" w:hAnsi="BentonSans Book" w:cstheme="minorHAnsi"/>
          <w:sz w:val="20"/>
          <w:szCs w:val="20"/>
        </w:rPr>
        <w:t>release from teaching and service duties</w:t>
      </w:r>
      <w:r w:rsidR="00166511">
        <w:rPr>
          <w:rFonts w:ascii="BentonSans Book" w:hAnsi="BentonSans Book" w:cstheme="minorHAnsi"/>
          <w:sz w:val="20"/>
          <w:szCs w:val="20"/>
        </w:rPr>
        <w:t xml:space="preserve"> </w:t>
      </w:r>
    </w:p>
    <w:p w14:paraId="14ED0578" w14:textId="77777777" w:rsidR="00322D5A" w:rsidRPr="00B01F86" w:rsidRDefault="00322D5A" w:rsidP="00322D5A">
      <w:pPr>
        <w:pStyle w:val="ListParagraph"/>
        <w:numPr>
          <w:ilvl w:val="0"/>
          <w:numId w:val="3"/>
        </w:numPr>
        <w:tabs>
          <w:tab w:val="left" w:pos="284"/>
          <w:tab w:val="decimal" w:pos="7938"/>
        </w:tabs>
        <w:rPr>
          <w:rFonts w:ascii="BentonSans Book" w:hAnsi="BentonSans Book" w:cs="Calibri"/>
          <w:sz w:val="20"/>
          <w:szCs w:val="20"/>
        </w:rPr>
      </w:pPr>
      <w:r w:rsidRPr="00B01F86">
        <w:rPr>
          <w:rFonts w:ascii="BentonSans Book" w:hAnsi="BentonSans Book" w:cs="Calibri"/>
          <w:i/>
          <w:iCs/>
          <w:sz w:val="20"/>
          <w:szCs w:val="20"/>
        </w:rPr>
        <w:t>Western Academy</w:t>
      </w:r>
      <w:r w:rsidRPr="00B01F86">
        <w:rPr>
          <w:rFonts w:ascii="BentonSans Book" w:hAnsi="BentonSans Book" w:cs="Calibri"/>
          <w:sz w:val="20"/>
          <w:szCs w:val="20"/>
        </w:rPr>
        <w:t xml:space="preserve"> </w:t>
      </w:r>
      <w:r w:rsidRPr="00B01F86">
        <w:rPr>
          <w:rFonts w:ascii="BentonSans Book" w:hAnsi="BentonSans Book" w:cs="Calibri"/>
          <w:i/>
          <w:sz w:val="20"/>
          <w:szCs w:val="20"/>
        </w:rPr>
        <w:t>Postdoctoral Scholars</w:t>
      </w:r>
      <w:r w:rsidRPr="00B01F86">
        <w:rPr>
          <w:rFonts w:ascii="BentonSans Book" w:hAnsi="BentonSans Book" w:cs="Calibri"/>
          <w:sz w:val="20"/>
          <w:szCs w:val="20"/>
        </w:rPr>
        <w:t xml:space="preserve">: each, </w:t>
      </w:r>
      <w:r>
        <w:rPr>
          <w:rFonts w:ascii="BentonSans Book" w:hAnsi="BentonSans Book" w:cs="Calibri"/>
          <w:sz w:val="20"/>
          <w:szCs w:val="20"/>
        </w:rPr>
        <w:t>stipend including benefits</w:t>
      </w:r>
      <w:r w:rsidRPr="00B01F86">
        <w:rPr>
          <w:rFonts w:ascii="BentonSans Book" w:hAnsi="BentonSans Book" w:cs="Calibri"/>
          <w:sz w:val="20"/>
          <w:szCs w:val="20"/>
        </w:rPr>
        <w:t xml:space="preserve"> </w:t>
      </w:r>
      <w:r w:rsidRPr="00B01F86">
        <w:rPr>
          <w:rFonts w:ascii="BentonSans Book" w:hAnsi="BentonSans Book" w:cs="Calibri"/>
          <w:b/>
          <w:bCs/>
          <w:sz w:val="20"/>
          <w:szCs w:val="20"/>
        </w:rPr>
        <w:t>$50,000</w:t>
      </w:r>
      <w:r w:rsidRPr="00B01F86">
        <w:rPr>
          <w:rFonts w:ascii="BentonSans Book" w:hAnsi="BentonSans Book" w:cs="Calibri"/>
          <w:sz w:val="20"/>
          <w:szCs w:val="20"/>
        </w:rPr>
        <w:t xml:space="preserve"> (twelve month, prorated for shorter time periods)</w:t>
      </w:r>
    </w:p>
    <w:p w14:paraId="63F79460" w14:textId="77777777" w:rsidR="00322D5A" w:rsidRPr="00B01F86" w:rsidRDefault="00322D5A" w:rsidP="00322D5A">
      <w:pPr>
        <w:pStyle w:val="ListParagraph"/>
        <w:numPr>
          <w:ilvl w:val="0"/>
          <w:numId w:val="3"/>
        </w:numPr>
        <w:tabs>
          <w:tab w:val="left" w:pos="284"/>
          <w:tab w:val="decimal" w:pos="7938"/>
        </w:tabs>
        <w:rPr>
          <w:rFonts w:ascii="BentonSans Book" w:hAnsi="BentonSans Book" w:cs="Calibri"/>
          <w:sz w:val="20"/>
          <w:szCs w:val="20"/>
        </w:rPr>
      </w:pPr>
      <w:r w:rsidRPr="00B01F86">
        <w:rPr>
          <w:rFonts w:ascii="BentonSans Book" w:hAnsi="BentonSans Book" w:cs="Calibri"/>
          <w:sz w:val="20"/>
          <w:szCs w:val="20"/>
        </w:rPr>
        <w:t>Total support (</w:t>
      </w:r>
      <w:r>
        <w:rPr>
          <w:rFonts w:ascii="BentonSans Book" w:hAnsi="BentonSans Book" w:cs="Calibri"/>
          <w:sz w:val="20"/>
          <w:szCs w:val="20"/>
        </w:rPr>
        <w:t>per</w:t>
      </w:r>
      <w:r w:rsidRPr="00B01F86">
        <w:rPr>
          <w:rFonts w:ascii="BentonSans Book" w:hAnsi="BentonSans Book" w:cs="Calibri"/>
          <w:sz w:val="20"/>
          <w:szCs w:val="20"/>
        </w:rPr>
        <w:t xml:space="preserve"> </w:t>
      </w:r>
      <w:r>
        <w:rPr>
          <w:rFonts w:ascii="BentonSans Book" w:hAnsi="BentonSans Book" w:cs="Calibri"/>
          <w:sz w:val="20"/>
          <w:szCs w:val="20"/>
        </w:rPr>
        <w:t xml:space="preserve">active </w:t>
      </w:r>
      <w:r w:rsidRPr="00B01F86">
        <w:rPr>
          <w:rFonts w:ascii="BentonSans Book" w:hAnsi="BentonSans Book" w:cs="Calibri"/>
          <w:i/>
          <w:iCs/>
          <w:sz w:val="20"/>
          <w:szCs w:val="20"/>
        </w:rPr>
        <w:t>theme</w:t>
      </w:r>
      <w:r w:rsidRPr="00B01F86">
        <w:rPr>
          <w:rFonts w:ascii="BentonSans Book" w:hAnsi="BentonSans Book" w:cs="Calibri"/>
          <w:sz w:val="20"/>
          <w:szCs w:val="20"/>
        </w:rPr>
        <w:t>) for seminars, workshops, conferences</w:t>
      </w:r>
      <w:r>
        <w:rPr>
          <w:rFonts w:ascii="BentonSans Book" w:hAnsi="BentonSans Book" w:cs="Calibri"/>
          <w:sz w:val="20"/>
          <w:szCs w:val="20"/>
        </w:rPr>
        <w:t>;</w:t>
      </w:r>
      <w:r w:rsidRPr="00B01F86">
        <w:rPr>
          <w:rFonts w:ascii="BentonSans Book" w:hAnsi="BentonSans Book" w:cs="Calibri"/>
          <w:sz w:val="20"/>
          <w:szCs w:val="20"/>
        </w:rPr>
        <w:t xml:space="preserve"> per </w:t>
      </w:r>
      <w:r>
        <w:rPr>
          <w:rFonts w:ascii="BentonSans Book" w:hAnsi="BentonSans Book" w:cs="Calibri"/>
          <w:sz w:val="20"/>
          <w:szCs w:val="20"/>
        </w:rPr>
        <w:t>year</w:t>
      </w:r>
      <w:r w:rsidRPr="00B01F86">
        <w:rPr>
          <w:rFonts w:ascii="BentonSans Book" w:hAnsi="BentonSans Book" w:cs="Calibri"/>
          <w:sz w:val="20"/>
          <w:szCs w:val="20"/>
        </w:rPr>
        <w:t xml:space="preserve">: </w:t>
      </w:r>
      <w:r w:rsidRPr="00B01F86">
        <w:rPr>
          <w:rFonts w:ascii="BentonSans Book" w:hAnsi="BentonSans Book" w:cs="Calibri"/>
          <w:b/>
          <w:bCs/>
          <w:sz w:val="20"/>
          <w:szCs w:val="20"/>
        </w:rPr>
        <w:t>$</w:t>
      </w:r>
      <w:r>
        <w:rPr>
          <w:rFonts w:ascii="BentonSans Book" w:hAnsi="BentonSans Book" w:cs="Calibri"/>
          <w:b/>
          <w:bCs/>
          <w:sz w:val="20"/>
          <w:szCs w:val="20"/>
        </w:rPr>
        <w:t>13</w:t>
      </w:r>
      <w:r w:rsidRPr="00B01F86">
        <w:rPr>
          <w:rFonts w:ascii="BentonSans Book" w:hAnsi="BentonSans Book" w:cs="Calibri"/>
          <w:b/>
          <w:bCs/>
          <w:sz w:val="20"/>
          <w:szCs w:val="20"/>
        </w:rPr>
        <w:t>,000</w:t>
      </w:r>
    </w:p>
    <w:p w14:paraId="2C04012A" w14:textId="77777777" w:rsidR="00322D5A" w:rsidRPr="0068731A" w:rsidRDefault="00322D5A" w:rsidP="00322D5A">
      <w:pPr>
        <w:pStyle w:val="ListParagraph"/>
        <w:numPr>
          <w:ilvl w:val="0"/>
          <w:numId w:val="3"/>
        </w:numPr>
        <w:tabs>
          <w:tab w:val="left" w:pos="284"/>
          <w:tab w:val="decimal" w:pos="7938"/>
        </w:tabs>
        <w:rPr>
          <w:rFonts w:ascii="BentonSans Book" w:hAnsi="BentonSans Book" w:cs="Calibri"/>
          <w:sz w:val="20"/>
          <w:szCs w:val="20"/>
        </w:rPr>
      </w:pPr>
      <w:r w:rsidRPr="00B01F86">
        <w:rPr>
          <w:rFonts w:ascii="BentonSans Book" w:hAnsi="BentonSans Book" w:cs="Calibri"/>
          <w:sz w:val="20"/>
          <w:szCs w:val="20"/>
        </w:rPr>
        <w:t>Total support (</w:t>
      </w:r>
      <w:r>
        <w:rPr>
          <w:rFonts w:ascii="BentonSans Book" w:hAnsi="BentonSans Book" w:cs="Calibri"/>
          <w:sz w:val="20"/>
          <w:szCs w:val="20"/>
        </w:rPr>
        <w:t xml:space="preserve">per active </w:t>
      </w:r>
      <w:r w:rsidRPr="00B01F86">
        <w:rPr>
          <w:rFonts w:ascii="BentonSans Book" w:hAnsi="BentonSans Book" w:cs="Calibri"/>
          <w:i/>
          <w:iCs/>
          <w:sz w:val="20"/>
          <w:szCs w:val="20"/>
        </w:rPr>
        <w:t>theme</w:t>
      </w:r>
      <w:r w:rsidRPr="00B01F86">
        <w:rPr>
          <w:rFonts w:ascii="BentonSans Book" w:hAnsi="BentonSans Book" w:cs="Calibri"/>
          <w:sz w:val="20"/>
          <w:szCs w:val="20"/>
        </w:rPr>
        <w:t>) for receptions, dissemination</w:t>
      </w:r>
      <w:r>
        <w:rPr>
          <w:rFonts w:ascii="BentonSans Book" w:hAnsi="BentonSans Book" w:cs="Calibri"/>
          <w:sz w:val="20"/>
          <w:szCs w:val="20"/>
        </w:rPr>
        <w:t>;</w:t>
      </w:r>
      <w:r w:rsidRPr="00B01F86">
        <w:rPr>
          <w:rFonts w:ascii="BentonSans Book" w:hAnsi="BentonSans Book" w:cs="Calibri"/>
          <w:sz w:val="20"/>
          <w:szCs w:val="20"/>
        </w:rPr>
        <w:t xml:space="preserve"> per </w:t>
      </w:r>
      <w:r>
        <w:rPr>
          <w:rFonts w:ascii="BentonSans Book" w:hAnsi="BentonSans Book" w:cs="Calibri"/>
          <w:sz w:val="20"/>
          <w:szCs w:val="20"/>
        </w:rPr>
        <w:t>year</w:t>
      </w:r>
      <w:r w:rsidRPr="00B01F86">
        <w:rPr>
          <w:rFonts w:ascii="BentonSans Book" w:hAnsi="BentonSans Book" w:cs="Calibri"/>
          <w:sz w:val="20"/>
          <w:szCs w:val="20"/>
        </w:rPr>
        <w:t xml:space="preserve">: </w:t>
      </w:r>
      <w:r w:rsidRPr="00B01F86">
        <w:rPr>
          <w:rFonts w:ascii="BentonSans Book" w:hAnsi="BentonSans Book" w:cs="Calibri"/>
          <w:b/>
          <w:bCs/>
          <w:sz w:val="20"/>
          <w:szCs w:val="20"/>
        </w:rPr>
        <w:t>$</w:t>
      </w:r>
      <w:r>
        <w:rPr>
          <w:rFonts w:ascii="BentonSans Book" w:hAnsi="BentonSans Book" w:cs="Calibri"/>
          <w:b/>
          <w:bCs/>
          <w:sz w:val="20"/>
          <w:szCs w:val="20"/>
        </w:rPr>
        <w:t>3</w:t>
      </w:r>
      <w:r w:rsidRPr="00B01F86">
        <w:rPr>
          <w:rFonts w:ascii="BentonSans Book" w:hAnsi="BentonSans Book" w:cs="Calibri"/>
          <w:b/>
          <w:bCs/>
          <w:sz w:val="20"/>
          <w:szCs w:val="20"/>
        </w:rPr>
        <w:t>,</w:t>
      </w:r>
      <w:r>
        <w:rPr>
          <w:rFonts w:ascii="BentonSans Book" w:hAnsi="BentonSans Book" w:cs="Calibri"/>
          <w:b/>
          <w:bCs/>
          <w:sz w:val="20"/>
          <w:szCs w:val="20"/>
        </w:rPr>
        <w:t>3</w:t>
      </w:r>
      <w:r w:rsidRPr="00B01F86">
        <w:rPr>
          <w:rFonts w:ascii="BentonSans Book" w:hAnsi="BentonSans Book" w:cs="Calibri"/>
          <w:b/>
          <w:bCs/>
          <w:sz w:val="20"/>
          <w:szCs w:val="20"/>
        </w:rPr>
        <w:t>00</w:t>
      </w:r>
    </w:p>
    <w:p w14:paraId="30AD7D61" w14:textId="77777777" w:rsidR="00322D5A" w:rsidRPr="0068731A" w:rsidRDefault="00322D5A" w:rsidP="00322D5A">
      <w:pPr>
        <w:pStyle w:val="ListParagraph"/>
        <w:numPr>
          <w:ilvl w:val="0"/>
          <w:numId w:val="3"/>
        </w:numPr>
        <w:rPr>
          <w:rFonts w:cs="Calibri"/>
          <w:sz w:val="20"/>
          <w:szCs w:val="20"/>
        </w:rPr>
      </w:pPr>
      <w:r>
        <w:rPr>
          <w:rFonts w:ascii="BentonSans Book" w:hAnsi="BentonSans Book" w:cs="Calibri"/>
          <w:sz w:val="20"/>
          <w:szCs w:val="20"/>
        </w:rPr>
        <w:t>In rare cases, further</w:t>
      </w:r>
      <w:r w:rsidRPr="0068731A">
        <w:rPr>
          <w:rFonts w:ascii="BentonSans Book" w:hAnsi="BentonSans Book" w:cs="Calibri"/>
          <w:sz w:val="20"/>
          <w:szCs w:val="20"/>
        </w:rPr>
        <w:t xml:space="preserve"> subsidy (</w:t>
      </w:r>
      <w:r>
        <w:rPr>
          <w:rFonts w:ascii="BentonSans Book" w:hAnsi="BentonSans Book" w:cs="Calibri"/>
          <w:sz w:val="20"/>
          <w:szCs w:val="20"/>
        </w:rPr>
        <w:t xml:space="preserve">per </w:t>
      </w:r>
      <w:r w:rsidRPr="00D55346">
        <w:rPr>
          <w:rFonts w:ascii="BentonSans Book" w:hAnsi="BentonSans Book" w:cs="Calibri"/>
          <w:i/>
          <w:iCs/>
          <w:sz w:val="20"/>
          <w:szCs w:val="20"/>
        </w:rPr>
        <w:t>Visiting Fellow</w:t>
      </w:r>
      <w:r>
        <w:rPr>
          <w:rFonts w:ascii="BentonSans Book" w:hAnsi="BentonSans Book" w:cs="Calibri"/>
          <w:sz w:val="20"/>
          <w:szCs w:val="20"/>
        </w:rPr>
        <w:t xml:space="preserve"> per active </w:t>
      </w:r>
      <w:r w:rsidRPr="0068731A">
        <w:rPr>
          <w:rFonts w:ascii="BentonSans Book" w:hAnsi="BentonSans Book" w:cs="Calibri"/>
          <w:i/>
          <w:iCs/>
          <w:sz w:val="20"/>
          <w:szCs w:val="20"/>
        </w:rPr>
        <w:t>theme</w:t>
      </w:r>
      <w:r w:rsidRPr="0068731A">
        <w:rPr>
          <w:rFonts w:ascii="BentonSans Book" w:hAnsi="BentonSans Book" w:cs="Calibri"/>
          <w:sz w:val="20"/>
          <w:szCs w:val="20"/>
        </w:rPr>
        <w:t xml:space="preserve">) </w:t>
      </w:r>
      <w:r>
        <w:rPr>
          <w:rFonts w:ascii="BentonSans Book" w:hAnsi="BentonSans Book" w:cs="Calibri"/>
          <w:sz w:val="20"/>
          <w:szCs w:val="20"/>
        </w:rPr>
        <w:t>for</w:t>
      </w:r>
      <w:r w:rsidRPr="0068731A">
        <w:rPr>
          <w:rFonts w:ascii="BentonSans Book" w:hAnsi="BentonSans Book" w:cs="Calibri"/>
          <w:sz w:val="20"/>
          <w:szCs w:val="20"/>
        </w:rPr>
        <w:t xml:space="preserve"> </w:t>
      </w:r>
      <w:r>
        <w:rPr>
          <w:rFonts w:ascii="BentonSans Book" w:hAnsi="BentonSans Book" w:cs="Calibri"/>
          <w:sz w:val="20"/>
          <w:szCs w:val="20"/>
        </w:rPr>
        <w:t>living expenses</w:t>
      </w:r>
      <w:r w:rsidRPr="0068731A">
        <w:rPr>
          <w:rFonts w:ascii="BentonSans Book" w:hAnsi="BentonSans Book" w:cs="Calibri"/>
          <w:sz w:val="20"/>
          <w:szCs w:val="20"/>
        </w:rPr>
        <w:t xml:space="preserve"> </w:t>
      </w:r>
      <w:r>
        <w:rPr>
          <w:rFonts w:ascii="BentonSans Book" w:hAnsi="BentonSans Book" w:cs="Calibri"/>
          <w:sz w:val="20"/>
          <w:szCs w:val="20"/>
        </w:rPr>
        <w:t xml:space="preserve">of </w:t>
      </w:r>
      <w:r w:rsidRPr="001D7461">
        <w:rPr>
          <w:rFonts w:ascii="BentonSans Book" w:hAnsi="BentonSans Book" w:cs="Calibri"/>
          <w:i/>
          <w:iCs/>
          <w:sz w:val="20"/>
          <w:szCs w:val="20"/>
        </w:rPr>
        <w:t>Visiting Western Fellows</w:t>
      </w:r>
      <w:r>
        <w:rPr>
          <w:rFonts w:ascii="BentonSans Book" w:hAnsi="BentonSans Book" w:cs="Calibri"/>
          <w:sz w:val="20"/>
          <w:szCs w:val="20"/>
        </w:rPr>
        <w:t>;</w:t>
      </w:r>
      <w:r w:rsidRPr="0068731A">
        <w:rPr>
          <w:rFonts w:ascii="BentonSans Book" w:hAnsi="BentonSans Book" w:cs="Calibri"/>
          <w:sz w:val="20"/>
          <w:szCs w:val="20"/>
        </w:rPr>
        <w:t xml:space="preserve"> per </w:t>
      </w:r>
      <w:r>
        <w:rPr>
          <w:rFonts w:ascii="BentonSans Book" w:hAnsi="BentonSans Book" w:cs="Calibri"/>
          <w:sz w:val="20"/>
          <w:szCs w:val="20"/>
        </w:rPr>
        <w:t>year</w:t>
      </w:r>
      <w:r w:rsidRPr="0068731A">
        <w:rPr>
          <w:rFonts w:ascii="BentonSans Book" w:hAnsi="BentonSans Book" w:cs="Calibri"/>
          <w:sz w:val="20"/>
          <w:szCs w:val="20"/>
        </w:rPr>
        <w:t xml:space="preserve">: </w:t>
      </w:r>
      <w:r w:rsidRPr="0068731A">
        <w:rPr>
          <w:rFonts w:ascii="BentonSans Book" w:hAnsi="BentonSans Book" w:cs="Calibri"/>
          <w:b/>
          <w:bCs/>
          <w:sz w:val="20"/>
          <w:szCs w:val="20"/>
        </w:rPr>
        <w:t>$</w:t>
      </w:r>
      <w:r>
        <w:rPr>
          <w:rFonts w:ascii="BentonSans Book" w:hAnsi="BentonSans Book" w:cs="Calibri"/>
          <w:b/>
          <w:bCs/>
          <w:sz w:val="20"/>
          <w:szCs w:val="20"/>
        </w:rPr>
        <w:t>4</w:t>
      </w:r>
      <w:r w:rsidRPr="0068731A">
        <w:rPr>
          <w:rFonts w:ascii="BentonSans Book" w:hAnsi="BentonSans Book" w:cs="Calibri"/>
          <w:b/>
          <w:bCs/>
          <w:sz w:val="20"/>
          <w:szCs w:val="20"/>
        </w:rPr>
        <w:t>,000</w:t>
      </w:r>
    </w:p>
    <w:p w14:paraId="64CAC180" w14:textId="04CB5BD8" w:rsidR="007D10BB" w:rsidRPr="00322D5A" w:rsidRDefault="00322D5A" w:rsidP="00322D5A">
      <w:pPr>
        <w:pStyle w:val="ListParagraph"/>
        <w:tabs>
          <w:tab w:val="left" w:pos="284"/>
          <w:tab w:val="decimal" w:pos="7938"/>
        </w:tabs>
        <w:rPr>
          <w:rFonts w:ascii="BentonSans Book" w:hAnsi="BentonSans Book" w:cs="Calibri"/>
          <w:sz w:val="20"/>
          <w:szCs w:val="20"/>
        </w:rPr>
      </w:pPr>
      <w:r>
        <w:rPr>
          <w:rFonts w:ascii="BentonSans Book" w:hAnsi="BentonSans Book" w:cs="Calibri"/>
          <w:sz w:val="20"/>
          <w:szCs w:val="20"/>
        </w:rPr>
        <w:t xml:space="preserve"> </w:t>
      </w:r>
    </w:p>
    <w:p w14:paraId="2D276F3A" w14:textId="088F1E07" w:rsidR="007D10BB" w:rsidRPr="007D10BB" w:rsidRDefault="00322D5A" w:rsidP="007D10BB">
      <w:pPr>
        <w:pStyle w:val="Heading2"/>
        <w:rPr>
          <w:rFonts w:ascii="BentonSans Book" w:hAnsi="BentonSans Book" w:cstheme="minorHAnsi"/>
          <w:sz w:val="20"/>
          <w:szCs w:val="20"/>
        </w:rPr>
      </w:pPr>
      <w:bookmarkStart w:id="8" w:name="_Toc71883506"/>
      <w:bookmarkStart w:id="9" w:name="_Toc111550248"/>
      <w:r>
        <w:rPr>
          <w:rFonts w:ascii="BentonSans Book" w:hAnsi="BentonSans Book"/>
          <w:color w:val="43266C"/>
          <w:sz w:val="24"/>
          <w:szCs w:val="24"/>
        </w:rPr>
        <w:t>4</w:t>
      </w:r>
      <w:r w:rsidR="007D10BB" w:rsidRPr="00B01F86">
        <w:rPr>
          <w:rFonts w:ascii="BentonSans Book" w:hAnsi="BentonSans Book"/>
          <w:color w:val="43266C"/>
          <w:sz w:val="24"/>
          <w:szCs w:val="24"/>
        </w:rPr>
        <w:t xml:space="preserve">. </w:t>
      </w:r>
      <w:bookmarkEnd w:id="8"/>
      <w:bookmarkEnd w:id="9"/>
      <w:r w:rsidR="007D10BB">
        <w:rPr>
          <w:rFonts w:ascii="BentonSans Book" w:hAnsi="BentonSans Book"/>
          <w:color w:val="43266C"/>
          <w:sz w:val="24"/>
          <w:szCs w:val="24"/>
        </w:rPr>
        <w:t>Academic Director</w:t>
      </w:r>
      <w:r w:rsidR="001A5E41">
        <w:rPr>
          <w:rFonts w:ascii="BentonSans Book" w:hAnsi="BentonSans Book"/>
          <w:color w:val="43266C"/>
          <w:sz w:val="24"/>
          <w:szCs w:val="24"/>
        </w:rPr>
        <w:t>,</w:t>
      </w:r>
      <w:r w:rsidR="007D10BB">
        <w:rPr>
          <w:rFonts w:ascii="BentonSans Book" w:hAnsi="BentonSans Book"/>
          <w:color w:val="43266C"/>
          <w:sz w:val="24"/>
          <w:szCs w:val="24"/>
        </w:rPr>
        <w:t xml:space="preserve"> Academic Steering Committee</w:t>
      </w:r>
      <w:r w:rsidR="001A5E41">
        <w:rPr>
          <w:rFonts w:ascii="BentonSans Book" w:hAnsi="BentonSans Book"/>
          <w:color w:val="43266C"/>
          <w:sz w:val="24"/>
          <w:szCs w:val="24"/>
        </w:rPr>
        <w:t xml:space="preserve"> and </w:t>
      </w:r>
      <w:r>
        <w:rPr>
          <w:rFonts w:ascii="BentonSans Book" w:hAnsi="BentonSans Book"/>
          <w:color w:val="43266C"/>
          <w:sz w:val="24"/>
          <w:szCs w:val="24"/>
        </w:rPr>
        <w:t>Secretariat</w:t>
      </w:r>
    </w:p>
    <w:p w14:paraId="5CE2C5DB" w14:textId="77777777" w:rsidR="007D10BB" w:rsidRPr="00B01F86" w:rsidRDefault="007D10BB" w:rsidP="007D10BB">
      <w:pPr>
        <w:pStyle w:val="Default"/>
        <w:rPr>
          <w:rFonts w:ascii="BentonSans Book" w:hAnsi="BentonSans Book" w:cstheme="minorHAnsi"/>
          <w:sz w:val="20"/>
          <w:szCs w:val="20"/>
          <w:lang w:val="en-CA"/>
        </w:rPr>
      </w:pPr>
    </w:p>
    <w:p w14:paraId="14540811" w14:textId="11B9C5DE" w:rsidR="007D10BB" w:rsidRDefault="007D10BB" w:rsidP="007D10BB">
      <w:pPr>
        <w:tabs>
          <w:tab w:val="left" w:pos="851"/>
        </w:tabs>
        <w:ind w:left="1134" w:hanging="709"/>
        <w:rPr>
          <w:rFonts w:ascii="BentonSans Book" w:hAnsi="BentonSans Book" w:cs="Calibri"/>
          <w:bCs/>
          <w:iCs/>
          <w:sz w:val="20"/>
          <w:szCs w:val="20"/>
        </w:rPr>
      </w:pPr>
      <w:r w:rsidRPr="00B01F86">
        <w:rPr>
          <w:rFonts w:ascii="BentonSans Book" w:hAnsi="BentonSans Book" w:cs="Calibri"/>
          <w:sz w:val="20"/>
          <w:szCs w:val="20"/>
        </w:rPr>
        <w:t>(</w:t>
      </w:r>
      <w:proofErr w:type="spellStart"/>
      <w:r w:rsidRPr="00B01F86">
        <w:rPr>
          <w:rFonts w:ascii="BentonSans Book" w:hAnsi="BentonSans Book" w:cs="Calibri"/>
          <w:sz w:val="20"/>
          <w:szCs w:val="20"/>
        </w:rPr>
        <w:t>i</w:t>
      </w:r>
      <w:proofErr w:type="spellEnd"/>
      <w:r w:rsidRPr="00B01F86">
        <w:rPr>
          <w:rFonts w:ascii="BentonSans Book" w:hAnsi="BentonSans Book" w:cs="Calibri"/>
          <w:sz w:val="20"/>
          <w:szCs w:val="20"/>
        </w:rPr>
        <w:t>)</w:t>
      </w:r>
      <w:r>
        <w:rPr>
          <w:rFonts w:ascii="BentonSans Book" w:hAnsi="BentonSans Book" w:cs="Calibri"/>
          <w:sz w:val="20"/>
          <w:szCs w:val="20"/>
        </w:rPr>
        <w:t xml:space="preserve"> </w:t>
      </w:r>
      <w:r w:rsidRPr="00B01F86">
        <w:rPr>
          <w:rFonts w:ascii="BentonSans Book" w:hAnsi="BentonSans Book" w:cs="Calibri"/>
          <w:sz w:val="20"/>
          <w:szCs w:val="20"/>
        </w:rPr>
        <w:t xml:space="preserve">The </w:t>
      </w:r>
      <w:r w:rsidRPr="00B01F86">
        <w:rPr>
          <w:rFonts w:ascii="BentonSans Book" w:hAnsi="BentonSans Book" w:cs="Calibri"/>
          <w:i/>
          <w:iCs/>
          <w:sz w:val="20"/>
          <w:szCs w:val="20"/>
        </w:rPr>
        <w:t>Academic Director</w:t>
      </w:r>
      <w:r w:rsidRPr="00B01F86">
        <w:rPr>
          <w:rFonts w:ascii="BentonSans Book" w:hAnsi="BentonSans Book" w:cs="Calibri"/>
          <w:sz w:val="20"/>
          <w:szCs w:val="20"/>
        </w:rPr>
        <w:t xml:space="preserve"> has responsibility for the thematic programming of </w:t>
      </w:r>
      <w:r w:rsidRPr="00B01F86">
        <w:rPr>
          <w:rFonts w:ascii="BentonSans Book" w:hAnsi="BentonSans Book" w:cs="Calibri"/>
          <w:i/>
          <w:sz w:val="20"/>
          <w:szCs w:val="20"/>
        </w:rPr>
        <w:t>The Western Academy</w:t>
      </w:r>
      <w:r w:rsidRPr="00B01F86">
        <w:rPr>
          <w:rFonts w:ascii="BentonSans Book" w:hAnsi="BentonSans Book" w:cs="Calibri"/>
          <w:sz w:val="20"/>
          <w:szCs w:val="20"/>
        </w:rPr>
        <w:t xml:space="preserve">. </w:t>
      </w:r>
      <w:r w:rsidR="00322D5A" w:rsidRPr="00B01F86">
        <w:rPr>
          <w:rFonts w:ascii="BentonSans Book" w:hAnsi="BentonSans Book" w:cs="Calibri"/>
          <w:sz w:val="20"/>
          <w:szCs w:val="20"/>
        </w:rPr>
        <w:t xml:space="preserve">The </w:t>
      </w:r>
      <w:r w:rsidR="00322D5A" w:rsidRPr="00B01F86">
        <w:rPr>
          <w:rFonts w:ascii="BentonSans Book" w:hAnsi="BentonSans Book" w:cs="Calibri"/>
          <w:bCs/>
          <w:i/>
          <w:iCs/>
          <w:sz w:val="20"/>
          <w:szCs w:val="20"/>
        </w:rPr>
        <w:t>Academic Director</w:t>
      </w:r>
      <w:r w:rsidR="00322D5A" w:rsidRPr="00B01F86">
        <w:rPr>
          <w:rFonts w:ascii="BentonSans Book" w:hAnsi="BentonSans Book" w:cs="Calibri"/>
          <w:sz w:val="20"/>
          <w:szCs w:val="20"/>
        </w:rPr>
        <w:t xml:space="preserve"> reports directly to the Vice-President (Research) or designate.</w:t>
      </w:r>
    </w:p>
    <w:p w14:paraId="76C64279" w14:textId="77777777" w:rsidR="007D10BB" w:rsidRDefault="007D10BB" w:rsidP="007D10BB">
      <w:pPr>
        <w:tabs>
          <w:tab w:val="left" w:pos="851"/>
        </w:tabs>
        <w:ind w:left="1134" w:hanging="709"/>
        <w:rPr>
          <w:rFonts w:ascii="BentonSans Book" w:hAnsi="BentonSans Book" w:cs="Calibri"/>
          <w:sz w:val="20"/>
          <w:szCs w:val="20"/>
        </w:rPr>
      </w:pPr>
    </w:p>
    <w:p w14:paraId="2B916BAA" w14:textId="4A650990" w:rsidR="001A5E41" w:rsidRDefault="007D10BB" w:rsidP="001A5E41">
      <w:pPr>
        <w:tabs>
          <w:tab w:val="left" w:pos="851"/>
        </w:tabs>
        <w:ind w:left="1134" w:hanging="709"/>
        <w:rPr>
          <w:rFonts w:ascii="BentonSans Book" w:hAnsi="BentonSans Book" w:cs="Calibri"/>
          <w:sz w:val="20"/>
          <w:szCs w:val="20"/>
        </w:rPr>
      </w:pPr>
      <w:r w:rsidRPr="00B01F86">
        <w:rPr>
          <w:rFonts w:ascii="BentonSans Book" w:hAnsi="BentonSans Book" w:cs="Calibri"/>
          <w:bCs/>
          <w:iCs/>
          <w:sz w:val="20"/>
          <w:szCs w:val="20"/>
        </w:rPr>
        <w:t>(ii)</w:t>
      </w:r>
      <w:r w:rsidRPr="00B01F86">
        <w:rPr>
          <w:rFonts w:ascii="BentonSans Book" w:hAnsi="BentonSans Book" w:cs="Calibri"/>
          <w:sz w:val="20"/>
          <w:szCs w:val="20"/>
        </w:rPr>
        <w:t xml:space="preserve"> The </w:t>
      </w:r>
      <w:r w:rsidRPr="00B01F86">
        <w:rPr>
          <w:rFonts w:ascii="BentonSans Book" w:hAnsi="BentonSans Book" w:cs="Calibri"/>
          <w:i/>
          <w:iCs/>
          <w:sz w:val="20"/>
          <w:szCs w:val="20"/>
        </w:rPr>
        <w:t>Academic Steering Committee</w:t>
      </w:r>
      <w:r w:rsidRPr="00B01F86">
        <w:rPr>
          <w:rFonts w:ascii="BentonSans Book" w:hAnsi="BentonSans Book" w:cs="Calibri"/>
          <w:sz w:val="20"/>
          <w:szCs w:val="20"/>
        </w:rPr>
        <w:t xml:space="preserve"> comprises a minimum of six members drawn from different faculties and schools at </w:t>
      </w:r>
      <w:r w:rsidRPr="00B01F86">
        <w:rPr>
          <w:rFonts w:ascii="BentonSans Book" w:hAnsi="BentonSans Book" w:cs="Calibri"/>
          <w:i/>
          <w:iCs/>
          <w:sz w:val="20"/>
          <w:szCs w:val="20"/>
        </w:rPr>
        <w:t>Western University</w:t>
      </w:r>
      <w:r w:rsidRPr="00B01F86">
        <w:rPr>
          <w:rFonts w:ascii="BentonSans Book" w:hAnsi="BentonSans Book" w:cs="Calibri"/>
          <w:sz w:val="20"/>
          <w:szCs w:val="20"/>
        </w:rPr>
        <w:t xml:space="preserve">, in addition to the </w:t>
      </w:r>
      <w:r w:rsidRPr="00B01F86">
        <w:rPr>
          <w:rFonts w:ascii="BentonSans Book" w:hAnsi="BentonSans Book" w:cs="Calibri"/>
          <w:i/>
          <w:iCs/>
          <w:sz w:val="20"/>
          <w:szCs w:val="20"/>
        </w:rPr>
        <w:t>Academic Director</w:t>
      </w:r>
      <w:r w:rsidRPr="00B01F86">
        <w:rPr>
          <w:rFonts w:ascii="BentonSans Book" w:hAnsi="BentonSans Book" w:cs="Calibri"/>
          <w:sz w:val="20"/>
          <w:szCs w:val="20"/>
        </w:rPr>
        <w:t xml:space="preserve">, plus </w:t>
      </w:r>
      <w:r w:rsidRPr="00B01F86">
        <w:rPr>
          <w:rFonts w:ascii="BentonSans Book" w:hAnsi="BentonSans Book" w:cs="Calibri"/>
          <w:i/>
          <w:iCs/>
          <w:sz w:val="20"/>
          <w:szCs w:val="20"/>
        </w:rPr>
        <w:t>ex officio</w:t>
      </w:r>
      <w:r w:rsidRPr="00B01F86">
        <w:rPr>
          <w:rFonts w:ascii="BentonSans Book" w:hAnsi="BentonSans Book" w:cs="Calibri"/>
          <w:sz w:val="20"/>
          <w:szCs w:val="20"/>
        </w:rPr>
        <w:t xml:space="preserve"> members as required to support its work. </w:t>
      </w:r>
      <w:r>
        <w:rPr>
          <w:rFonts w:ascii="BentonSans Book" w:hAnsi="BentonSans Book" w:cs="Calibri"/>
          <w:sz w:val="20"/>
          <w:szCs w:val="20"/>
        </w:rPr>
        <w:t>T</w:t>
      </w:r>
      <w:r w:rsidRPr="00B01F86">
        <w:rPr>
          <w:rFonts w:ascii="BentonSans Book" w:hAnsi="BentonSans Book" w:cs="Calibri"/>
          <w:sz w:val="20"/>
          <w:szCs w:val="20"/>
        </w:rPr>
        <w:t xml:space="preserve">he </w:t>
      </w:r>
      <w:r w:rsidRPr="00B01F86">
        <w:rPr>
          <w:rFonts w:ascii="BentonSans Book" w:hAnsi="BentonSans Book" w:cs="Calibri"/>
          <w:i/>
          <w:iCs/>
          <w:sz w:val="20"/>
          <w:szCs w:val="20"/>
        </w:rPr>
        <w:t>Academic Steering Committee</w:t>
      </w:r>
      <w:r w:rsidRPr="00B01F86">
        <w:rPr>
          <w:rFonts w:ascii="BentonSans Book" w:hAnsi="BentonSans Book" w:cs="Calibri"/>
          <w:sz w:val="20"/>
          <w:szCs w:val="20"/>
        </w:rPr>
        <w:t xml:space="preserve"> is engaged in the adjudication of applications for </w:t>
      </w:r>
      <w:r w:rsidRPr="00B01F86">
        <w:rPr>
          <w:rFonts w:ascii="BentonSans Book" w:hAnsi="BentonSans Book" w:cs="Calibri"/>
          <w:i/>
          <w:iCs/>
          <w:sz w:val="20"/>
          <w:szCs w:val="20"/>
        </w:rPr>
        <w:t>The</w:t>
      </w:r>
      <w:r>
        <w:rPr>
          <w:rFonts w:ascii="BentonSans Book" w:hAnsi="BentonSans Book" w:cs="Calibri"/>
          <w:i/>
          <w:iCs/>
          <w:sz w:val="20"/>
          <w:szCs w:val="20"/>
        </w:rPr>
        <w:t xml:space="preserve"> </w:t>
      </w:r>
      <w:r w:rsidRPr="00B01F86">
        <w:rPr>
          <w:rFonts w:ascii="BentonSans Book" w:hAnsi="BentonSans Book" w:cs="Calibri"/>
          <w:i/>
          <w:sz w:val="20"/>
          <w:szCs w:val="20"/>
        </w:rPr>
        <w:t xml:space="preserve">Western Academy’s </w:t>
      </w:r>
      <w:r w:rsidRPr="00B01F86">
        <w:rPr>
          <w:rFonts w:ascii="BentonSans Book" w:hAnsi="BentonSans Book" w:cs="Calibri"/>
          <w:sz w:val="20"/>
          <w:szCs w:val="20"/>
        </w:rPr>
        <w:t>t</w:t>
      </w:r>
      <w:r w:rsidRPr="00B01F86">
        <w:rPr>
          <w:rFonts w:ascii="BentonSans Book" w:hAnsi="BentonSans Book" w:cs="Calibri"/>
          <w:i/>
          <w:sz w:val="20"/>
          <w:szCs w:val="20"/>
        </w:rPr>
        <w:t>hemes</w:t>
      </w:r>
      <w:r w:rsidRPr="00B01F86">
        <w:rPr>
          <w:rFonts w:ascii="BentonSans Book" w:hAnsi="BentonSans Book" w:cs="Calibri"/>
          <w:sz w:val="20"/>
          <w:szCs w:val="20"/>
        </w:rPr>
        <w:t>.</w:t>
      </w:r>
    </w:p>
    <w:p w14:paraId="0D999440" w14:textId="77777777" w:rsidR="001A5E41" w:rsidRDefault="001A5E41" w:rsidP="001A5E41">
      <w:pPr>
        <w:tabs>
          <w:tab w:val="left" w:pos="851"/>
        </w:tabs>
        <w:ind w:left="1134" w:hanging="709"/>
        <w:rPr>
          <w:rFonts w:ascii="BentonSans Book" w:hAnsi="BentonSans Book" w:cs="Calibri"/>
          <w:sz w:val="20"/>
          <w:szCs w:val="20"/>
        </w:rPr>
      </w:pPr>
    </w:p>
    <w:p w14:paraId="3D98AB8C" w14:textId="2C8C8357" w:rsidR="007D10BB" w:rsidRPr="001A5E41" w:rsidRDefault="007D10BB" w:rsidP="001A5E41">
      <w:pPr>
        <w:tabs>
          <w:tab w:val="left" w:pos="851"/>
        </w:tabs>
        <w:ind w:left="1134" w:hanging="709"/>
        <w:rPr>
          <w:rFonts w:ascii="BentonSans Book" w:hAnsi="BentonSans Book" w:cs="Calibri"/>
          <w:i/>
          <w:iCs/>
          <w:sz w:val="20"/>
          <w:szCs w:val="20"/>
        </w:rPr>
      </w:pPr>
      <w:r w:rsidRPr="00B01F86">
        <w:rPr>
          <w:rFonts w:ascii="BentonSans Book" w:hAnsi="BentonSans Book" w:cstheme="minorHAnsi"/>
          <w:sz w:val="20"/>
          <w:szCs w:val="20"/>
          <w:lang w:val="en-CA"/>
        </w:rPr>
        <w:t>(</w:t>
      </w:r>
      <w:r w:rsidR="001A5E41">
        <w:rPr>
          <w:rFonts w:ascii="BentonSans Book" w:hAnsi="BentonSans Book" w:cstheme="minorHAnsi"/>
          <w:sz w:val="20"/>
          <w:szCs w:val="20"/>
          <w:lang w:val="en-CA"/>
        </w:rPr>
        <w:t>iii</w:t>
      </w:r>
      <w:r w:rsidRPr="00B01F86">
        <w:rPr>
          <w:rFonts w:ascii="BentonSans Book" w:hAnsi="BentonSans Book" w:cstheme="minorHAnsi"/>
          <w:sz w:val="20"/>
          <w:szCs w:val="20"/>
          <w:lang w:val="en-CA"/>
        </w:rPr>
        <w:t xml:space="preserve">) </w:t>
      </w:r>
      <w:r w:rsidRPr="00B01F86">
        <w:rPr>
          <w:rFonts w:ascii="BentonSans Book" w:hAnsi="BentonSans Book" w:cs="Calibri"/>
          <w:i/>
          <w:sz w:val="20"/>
          <w:szCs w:val="20"/>
          <w:lang w:val="en-CA"/>
        </w:rPr>
        <w:t>The</w:t>
      </w:r>
      <w:r w:rsidRPr="00B01F86">
        <w:rPr>
          <w:rFonts w:ascii="BentonSans Book" w:hAnsi="BentonSans Book" w:cs="Calibri"/>
          <w:sz w:val="20"/>
          <w:szCs w:val="20"/>
          <w:lang w:val="en-CA"/>
        </w:rPr>
        <w:t xml:space="preserve"> </w:t>
      </w:r>
      <w:r w:rsidRPr="00B01F86">
        <w:rPr>
          <w:rFonts w:ascii="BentonSans Book" w:hAnsi="BentonSans Book" w:cs="Calibri"/>
          <w:i/>
          <w:sz w:val="20"/>
          <w:szCs w:val="20"/>
          <w:lang w:val="en-CA"/>
        </w:rPr>
        <w:t>Western Academy</w:t>
      </w:r>
      <w:r w:rsidRPr="00B01F86">
        <w:rPr>
          <w:rFonts w:ascii="BentonSans Book" w:hAnsi="BentonSans Book" w:cs="Calibri"/>
          <w:sz w:val="20"/>
          <w:szCs w:val="20"/>
          <w:lang w:val="en-CA"/>
        </w:rPr>
        <w:t xml:space="preserve"> </w:t>
      </w:r>
      <w:r w:rsidR="001A5E41">
        <w:rPr>
          <w:rFonts w:ascii="BentonSans Book" w:hAnsi="BentonSans Book" w:cs="Calibri"/>
          <w:sz w:val="20"/>
          <w:szCs w:val="20"/>
          <w:lang w:val="en-CA"/>
        </w:rPr>
        <w:t>is</w:t>
      </w:r>
      <w:r w:rsidRPr="00B01F86">
        <w:rPr>
          <w:rFonts w:ascii="BentonSans Book" w:hAnsi="BentonSans Book" w:cs="Calibri"/>
          <w:sz w:val="20"/>
          <w:szCs w:val="20"/>
          <w:lang w:val="en-CA"/>
        </w:rPr>
        <w:t xml:space="preserve"> supported by </w:t>
      </w:r>
      <w:r w:rsidR="00322D5A">
        <w:rPr>
          <w:rFonts w:ascii="BentonSans Book" w:hAnsi="BentonSans Book" w:cs="Calibri"/>
          <w:sz w:val="20"/>
          <w:szCs w:val="20"/>
          <w:lang w:val="en-CA"/>
        </w:rPr>
        <w:t xml:space="preserve">a </w:t>
      </w:r>
      <w:r w:rsidR="001A5E41" w:rsidRPr="001A5E41">
        <w:rPr>
          <w:rFonts w:ascii="BentonSans Book" w:hAnsi="BentonSans Book" w:cs="Calibri"/>
          <w:i/>
          <w:iCs/>
          <w:sz w:val="20"/>
          <w:szCs w:val="20"/>
          <w:lang w:val="en-CA"/>
        </w:rPr>
        <w:t>Secretariat</w:t>
      </w:r>
      <w:r w:rsidR="001A5E41">
        <w:rPr>
          <w:rFonts w:ascii="BentonSans Book" w:hAnsi="BentonSans Book" w:cs="Calibri"/>
          <w:sz w:val="20"/>
          <w:szCs w:val="20"/>
          <w:lang w:val="en-CA"/>
        </w:rPr>
        <w:t xml:space="preserve"> </w:t>
      </w:r>
      <w:r w:rsidR="00A8076E">
        <w:rPr>
          <w:rFonts w:ascii="BentonSans Book" w:hAnsi="BentonSans Book" w:cs="Calibri"/>
          <w:sz w:val="20"/>
          <w:szCs w:val="20"/>
          <w:lang w:val="en-CA"/>
        </w:rPr>
        <w:t>(</w:t>
      </w:r>
      <w:r w:rsidR="00A8076E" w:rsidRPr="003D1807">
        <w:rPr>
          <w:rFonts w:ascii="BentonSans Book" w:hAnsi="BentonSans Book" w:cs="Calibri"/>
          <w:i/>
          <w:iCs/>
          <w:sz w:val="20"/>
          <w:szCs w:val="20"/>
          <w:lang w:val="en-CA"/>
        </w:rPr>
        <w:t>Administrative Officer, Special Projects Coordinator</w:t>
      </w:r>
      <w:r w:rsidR="00A8076E">
        <w:rPr>
          <w:rFonts w:ascii="BentonSans Book" w:hAnsi="BentonSans Book" w:cs="Calibri"/>
          <w:sz w:val="20"/>
          <w:szCs w:val="20"/>
          <w:lang w:val="en-CA"/>
        </w:rPr>
        <w:t>)</w:t>
      </w:r>
      <w:r w:rsidR="003D1807">
        <w:rPr>
          <w:rFonts w:ascii="BentonSans Book" w:hAnsi="BentonSans Book" w:cs="Calibri"/>
          <w:sz w:val="20"/>
          <w:szCs w:val="20"/>
          <w:lang w:val="en-CA"/>
        </w:rPr>
        <w:t>. They</w:t>
      </w:r>
      <w:r w:rsidR="00A8076E">
        <w:rPr>
          <w:rFonts w:ascii="BentonSans Book" w:hAnsi="BentonSans Book" w:cs="Calibri"/>
          <w:sz w:val="20"/>
          <w:szCs w:val="20"/>
          <w:lang w:val="en-CA"/>
        </w:rPr>
        <w:t xml:space="preserve"> </w:t>
      </w:r>
      <w:r w:rsidRPr="00B01F86">
        <w:rPr>
          <w:rFonts w:ascii="BentonSans Book" w:hAnsi="BentonSans Book" w:cs="Calibri"/>
          <w:sz w:val="20"/>
          <w:szCs w:val="20"/>
          <w:lang w:val="en-CA"/>
        </w:rPr>
        <w:t>ensure a robust</w:t>
      </w:r>
      <w:r>
        <w:rPr>
          <w:rFonts w:ascii="BentonSans Book" w:hAnsi="BentonSans Book" w:cs="Calibri"/>
          <w:sz w:val="20"/>
          <w:szCs w:val="20"/>
          <w:lang w:val="en-CA"/>
        </w:rPr>
        <w:t xml:space="preserve"> </w:t>
      </w:r>
      <w:r w:rsidRPr="00B01F86">
        <w:rPr>
          <w:rFonts w:ascii="BentonSans Book" w:hAnsi="BentonSans Book" w:cs="Calibri"/>
          <w:sz w:val="20"/>
          <w:szCs w:val="20"/>
          <w:lang w:val="en-CA"/>
        </w:rPr>
        <w:t xml:space="preserve">logistical and operational framework into which new </w:t>
      </w:r>
      <w:r w:rsidRPr="00B01F86">
        <w:rPr>
          <w:rFonts w:ascii="BentonSans Book" w:hAnsi="BentonSans Book" w:cs="Calibri"/>
          <w:i/>
          <w:sz w:val="20"/>
          <w:szCs w:val="20"/>
          <w:lang w:val="en-CA"/>
        </w:rPr>
        <w:t>themes</w:t>
      </w:r>
      <w:r w:rsidRPr="00B01F86">
        <w:rPr>
          <w:rFonts w:ascii="BentonSans Book" w:hAnsi="BentonSans Book" w:cs="Calibri"/>
          <w:sz w:val="20"/>
          <w:szCs w:val="20"/>
          <w:lang w:val="en-CA"/>
        </w:rPr>
        <w:t xml:space="preserve"> </w:t>
      </w:r>
      <w:r w:rsidR="00322D5A">
        <w:rPr>
          <w:rFonts w:ascii="BentonSans Book" w:hAnsi="BentonSans Book" w:cs="Calibri"/>
          <w:sz w:val="20"/>
          <w:szCs w:val="20"/>
          <w:lang w:val="en-CA"/>
        </w:rPr>
        <w:t>ar</w:t>
      </w:r>
      <w:r w:rsidRPr="00B01F86">
        <w:rPr>
          <w:rFonts w:ascii="BentonSans Book" w:hAnsi="BentonSans Book" w:cs="Calibri"/>
          <w:sz w:val="20"/>
          <w:szCs w:val="20"/>
          <w:lang w:val="en-CA"/>
        </w:rPr>
        <w:t xml:space="preserve">e nested. </w:t>
      </w:r>
    </w:p>
    <w:p w14:paraId="59032FE6" w14:textId="77777777" w:rsidR="007D10BB" w:rsidRPr="00B01F86" w:rsidRDefault="007D10BB" w:rsidP="007D10BB">
      <w:pPr>
        <w:pStyle w:val="Default"/>
        <w:tabs>
          <w:tab w:val="left" w:pos="567"/>
        </w:tabs>
        <w:rPr>
          <w:rFonts w:ascii="BentonSans Book" w:hAnsi="BentonSans Book" w:cstheme="minorHAnsi"/>
          <w:color w:val="auto"/>
          <w:sz w:val="20"/>
          <w:szCs w:val="20"/>
          <w:lang w:val="en-CA"/>
        </w:rPr>
      </w:pPr>
      <w:r w:rsidRPr="00B01F86">
        <w:rPr>
          <w:rFonts w:ascii="BentonSans Book" w:hAnsi="BentonSans Book" w:cs="Calibri"/>
          <w:sz w:val="20"/>
          <w:szCs w:val="20"/>
          <w:lang w:val="en-CA"/>
        </w:rPr>
        <w:tab/>
      </w:r>
    </w:p>
    <w:p w14:paraId="6A516178" w14:textId="77777777" w:rsidR="007D10BB" w:rsidRPr="00B01F86" w:rsidRDefault="007D10BB" w:rsidP="007D10BB">
      <w:pPr>
        <w:pStyle w:val="Heading2"/>
        <w:rPr>
          <w:rFonts w:ascii="BentonSans Book" w:hAnsi="BentonSans Book"/>
          <w:color w:val="43266C"/>
          <w:sz w:val="24"/>
          <w:szCs w:val="24"/>
        </w:rPr>
      </w:pPr>
      <w:bookmarkStart w:id="10" w:name="_Toc71883508"/>
      <w:bookmarkStart w:id="11" w:name="_Toc111550250"/>
      <w:r w:rsidRPr="00B01F86">
        <w:rPr>
          <w:rFonts w:ascii="BentonSans Book" w:hAnsi="BentonSans Book"/>
          <w:color w:val="43266C"/>
          <w:sz w:val="24"/>
          <w:szCs w:val="24"/>
        </w:rPr>
        <w:t>5. Space</w:t>
      </w:r>
      <w:bookmarkEnd w:id="10"/>
      <w:bookmarkEnd w:id="11"/>
    </w:p>
    <w:p w14:paraId="4F152D68" w14:textId="77777777" w:rsidR="007D10BB" w:rsidRPr="00B01F86" w:rsidRDefault="007D10BB" w:rsidP="007D10BB">
      <w:pPr>
        <w:rPr>
          <w:rFonts w:ascii="BentonSans Book" w:hAnsi="BentonSans Book" w:cs="Calibri"/>
          <w:i/>
          <w:sz w:val="20"/>
          <w:szCs w:val="20"/>
        </w:rPr>
      </w:pPr>
    </w:p>
    <w:p w14:paraId="7A7BCF6F" w14:textId="433B948B" w:rsidR="007D10BB" w:rsidRPr="00B01F86" w:rsidRDefault="007D10BB" w:rsidP="007D10BB">
      <w:pPr>
        <w:rPr>
          <w:rFonts w:ascii="BentonSans Book" w:hAnsi="BentonSans Book" w:cs="Calibri"/>
          <w:sz w:val="20"/>
          <w:szCs w:val="20"/>
        </w:rPr>
      </w:pPr>
      <w:r w:rsidRPr="00B01F86">
        <w:rPr>
          <w:rFonts w:ascii="BentonSans Book" w:hAnsi="BentonSans Book" w:cs="Calibri"/>
          <w:i/>
          <w:sz w:val="20"/>
          <w:szCs w:val="20"/>
        </w:rPr>
        <w:t>The Western Academy</w:t>
      </w:r>
      <w:r w:rsidRPr="00B01F86">
        <w:rPr>
          <w:rFonts w:ascii="BentonSans Book" w:hAnsi="BentonSans Book" w:cs="Calibri"/>
          <w:sz w:val="20"/>
          <w:szCs w:val="20"/>
        </w:rPr>
        <w:t xml:space="preserve"> </w:t>
      </w:r>
      <w:r>
        <w:rPr>
          <w:rFonts w:ascii="BentonSans Book" w:hAnsi="BentonSans Book" w:cs="Calibri"/>
          <w:sz w:val="20"/>
          <w:szCs w:val="20"/>
        </w:rPr>
        <w:t>has dedicated</w:t>
      </w:r>
      <w:r w:rsidRPr="00B01F86">
        <w:rPr>
          <w:rFonts w:ascii="BentonSans Book" w:hAnsi="BentonSans Book" w:cs="Calibri"/>
          <w:sz w:val="20"/>
          <w:szCs w:val="20"/>
        </w:rPr>
        <w:t xml:space="preserve"> physical space</w:t>
      </w:r>
      <w:r>
        <w:rPr>
          <w:rFonts w:ascii="BentonSans Book" w:hAnsi="BentonSans Book" w:cs="Calibri"/>
          <w:sz w:val="20"/>
          <w:szCs w:val="20"/>
        </w:rPr>
        <w:t xml:space="preserve"> in the International and Graduate Affairs Building (IGAB) at Western University </w:t>
      </w:r>
      <w:r w:rsidRPr="00B01F86">
        <w:rPr>
          <w:rFonts w:ascii="BentonSans Book" w:hAnsi="BentonSans Book" w:cs="Calibri"/>
          <w:sz w:val="20"/>
          <w:szCs w:val="20"/>
        </w:rPr>
        <w:t xml:space="preserve">in which </w:t>
      </w:r>
      <w:r w:rsidRPr="00B01F86">
        <w:rPr>
          <w:rFonts w:ascii="BentonSans Book" w:hAnsi="BentonSans Book" w:cs="Calibri"/>
          <w:i/>
          <w:sz w:val="20"/>
          <w:szCs w:val="20"/>
        </w:rPr>
        <w:t>Visiting Western Fellows, Western Fellows</w:t>
      </w:r>
      <w:r>
        <w:rPr>
          <w:rFonts w:ascii="BentonSans Book" w:hAnsi="BentonSans Book" w:cs="Calibri"/>
          <w:sz w:val="20"/>
          <w:szCs w:val="20"/>
        </w:rPr>
        <w:t xml:space="preserve">, </w:t>
      </w:r>
      <w:r w:rsidRPr="00B01F86">
        <w:rPr>
          <w:rFonts w:ascii="BentonSans Book" w:hAnsi="BentonSans Book" w:cs="Calibri"/>
          <w:i/>
          <w:iCs/>
          <w:sz w:val="20"/>
          <w:szCs w:val="20"/>
        </w:rPr>
        <w:t>Western Academy</w:t>
      </w:r>
      <w:r w:rsidRPr="00B01F86">
        <w:rPr>
          <w:rFonts w:ascii="BentonSans Book" w:hAnsi="BentonSans Book" w:cs="Calibri"/>
          <w:sz w:val="20"/>
          <w:szCs w:val="20"/>
        </w:rPr>
        <w:t xml:space="preserve"> </w:t>
      </w:r>
      <w:r w:rsidRPr="00B01F86">
        <w:rPr>
          <w:rFonts w:ascii="BentonSans Book" w:hAnsi="BentonSans Book" w:cs="Calibri"/>
          <w:i/>
          <w:sz w:val="20"/>
          <w:szCs w:val="20"/>
        </w:rPr>
        <w:t>Postdoctoral Scholars</w:t>
      </w:r>
      <w:r w:rsidR="00B6465D">
        <w:rPr>
          <w:rFonts w:ascii="BentonSans Book" w:hAnsi="BentonSans Book" w:cs="Calibri"/>
          <w:i/>
          <w:sz w:val="20"/>
          <w:szCs w:val="20"/>
        </w:rPr>
        <w:t>,</w:t>
      </w:r>
      <w:r w:rsidRPr="00B01F86">
        <w:rPr>
          <w:rFonts w:ascii="BentonSans Book" w:hAnsi="BentonSans Book" w:cs="Calibri"/>
          <w:sz w:val="20"/>
          <w:szCs w:val="20"/>
        </w:rPr>
        <w:t xml:space="preserve"> </w:t>
      </w:r>
      <w:r>
        <w:rPr>
          <w:rFonts w:ascii="BentonSans Book" w:hAnsi="BentonSans Book" w:cs="Calibri"/>
          <w:sz w:val="20"/>
          <w:szCs w:val="20"/>
        </w:rPr>
        <w:t xml:space="preserve">and other theme members </w:t>
      </w:r>
      <w:r w:rsidRPr="00B01F86">
        <w:rPr>
          <w:rFonts w:ascii="BentonSans Book" w:hAnsi="BentonSans Book" w:cs="Calibri"/>
          <w:sz w:val="20"/>
          <w:szCs w:val="20"/>
        </w:rPr>
        <w:t xml:space="preserve">work. </w:t>
      </w:r>
      <w:r>
        <w:rPr>
          <w:rFonts w:ascii="BentonSans Book" w:hAnsi="BentonSans Book" w:cs="Calibri"/>
          <w:sz w:val="20"/>
          <w:szCs w:val="20"/>
        </w:rPr>
        <w:t xml:space="preserve">This space is </w:t>
      </w:r>
      <w:r w:rsidR="00DF522C">
        <w:rPr>
          <w:rFonts w:ascii="BentonSans Book" w:hAnsi="BentonSans Book" w:cs="Calibri"/>
          <w:sz w:val="20"/>
          <w:szCs w:val="20"/>
        </w:rPr>
        <w:t>intended</w:t>
      </w:r>
      <w:r>
        <w:rPr>
          <w:rFonts w:ascii="BentonSans Book" w:hAnsi="BentonSans Book" w:cs="Calibri"/>
          <w:sz w:val="20"/>
          <w:szCs w:val="20"/>
        </w:rPr>
        <w:t xml:space="preserve"> to</w:t>
      </w:r>
      <w:r w:rsidRPr="00B01F86">
        <w:rPr>
          <w:rFonts w:ascii="BentonSans Book" w:hAnsi="BentonSans Book" w:cs="Calibri"/>
          <w:sz w:val="20"/>
          <w:szCs w:val="20"/>
        </w:rPr>
        <w:t xml:space="preserve"> foster team cohesion</w:t>
      </w:r>
      <w:r w:rsidR="00E520E1">
        <w:rPr>
          <w:rFonts w:ascii="BentonSans Book" w:hAnsi="BentonSans Book" w:cs="Calibri"/>
          <w:sz w:val="20"/>
          <w:szCs w:val="20"/>
        </w:rPr>
        <w:t xml:space="preserve"> and idea exchange</w:t>
      </w:r>
      <w:r w:rsidRPr="00B01F86">
        <w:rPr>
          <w:rFonts w:ascii="BentonSans Book" w:hAnsi="BentonSans Book" w:cs="Calibri"/>
          <w:sz w:val="20"/>
          <w:szCs w:val="20"/>
        </w:rPr>
        <w:t xml:space="preserve">. </w:t>
      </w:r>
      <w:r w:rsidR="00E520E1">
        <w:rPr>
          <w:rFonts w:ascii="BentonSans Book" w:hAnsi="BentonSans Book" w:cs="Calibri"/>
          <w:sz w:val="20"/>
          <w:szCs w:val="20"/>
        </w:rPr>
        <w:t>The facility</w:t>
      </w:r>
      <w:r w:rsidRPr="00B01F86">
        <w:rPr>
          <w:rFonts w:ascii="BentonSans Book" w:hAnsi="BentonSans Book" w:cs="Calibri"/>
          <w:sz w:val="20"/>
          <w:szCs w:val="20"/>
        </w:rPr>
        <w:t xml:space="preserve"> contain</w:t>
      </w:r>
      <w:r>
        <w:rPr>
          <w:rFonts w:ascii="BentonSans Book" w:hAnsi="BentonSans Book" w:cs="Calibri"/>
          <w:sz w:val="20"/>
          <w:szCs w:val="20"/>
        </w:rPr>
        <w:t>s</w:t>
      </w:r>
      <w:r w:rsidRPr="00B01F86">
        <w:rPr>
          <w:rFonts w:ascii="BentonSans Book" w:hAnsi="BentonSans Book" w:cs="Calibri"/>
          <w:sz w:val="20"/>
          <w:szCs w:val="20"/>
        </w:rPr>
        <w:t xml:space="preserve"> offices, common space </w:t>
      </w:r>
      <w:r>
        <w:rPr>
          <w:rFonts w:ascii="BentonSans Book" w:hAnsi="BentonSans Book" w:cs="Calibri"/>
          <w:sz w:val="20"/>
          <w:szCs w:val="20"/>
        </w:rPr>
        <w:t>f</w:t>
      </w:r>
      <w:r w:rsidRPr="00B01F86">
        <w:rPr>
          <w:rFonts w:ascii="BentonSans Book" w:hAnsi="BentonSans Book" w:cs="Calibri"/>
          <w:sz w:val="20"/>
          <w:szCs w:val="20"/>
        </w:rPr>
        <w:t>or i</w:t>
      </w:r>
      <w:r>
        <w:rPr>
          <w:rFonts w:ascii="BentonSans Book" w:hAnsi="BentonSans Book" w:cs="Calibri"/>
          <w:sz w:val="20"/>
          <w:szCs w:val="20"/>
        </w:rPr>
        <w:t>n-person</w:t>
      </w:r>
      <w:r w:rsidR="00DF522C">
        <w:rPr>
          <w:rFonts w:ascii="BentonSans Book" w:hAnsi="BentonSans Book" w:cs="Calibri"/>
          <w:sz w:val="20"/>
          <w:szCs w:val="20"/>
        </w:rPr>
        <w:t xml:space="preserve"> discussions and small special events, </w:t>
      </w:r>
      <w:r w:rsidR="003D4AF9">
        <w:rPr>
          <w:rFonts w:ascii="BentonSans Book" w:hAnsi="BentonSans Book" w:cs="Calibri"/>
          <w:sz w:val="20"/>
          <w:szCs w:val="20"/>
        </w:rPr>
        <w:t xml:space="preserve">a kitchen and dining area, and </w:t>
      </w:r>
      <w:r>
        <w:rPr>
          <w:rFonts w:ascii="BentonSans Book" w:hAnsi="BentonSans Book" w:cs="Calibri"/>
          <w:sz w:val="20"/>
          <w:szCs w:val="20"/>
        </w:rPr>
        <w:t>hybrid video conferencing</w:t>
      </w:r>
      <w:r w:rsidR="003D1807">
        <w:rPr>
          <w:rFonts w:ascii="BentonSans Book" w:hAnsi="BentonSans Book" w:cs="Calibri"/>
          <w:sz w:val="20"/>
          <w:szCs w:val="20"/>
        </w:rPr>
        <w:t xml:space="preserve"> facilities</w:t>
      </w:r>
      <w:r w:rsidR="00DF522C">
        <w:rPr>
          <w:rFonts w:ascii="BentonSans Book" w:hAnsi="BentonSans Book" w:cs="Calibri"/>
          <w:sz w:val="20"/>
          <w:szCs w:val="20"/>
        </w:rPr>
        <w:t>.</w:t>
      </w:r>
      <w:r w:rsidRPr="00B01F86">
        <w:rPr>
          <w:rFonts w:ascii="BentonSans Book" w:hAnsi="BentonSans Book" w:cs="Calibri"/>
          <w:sz w:val="20"/>
          <w:szCs w:val="20"/>
        </w:rPr>
        <w:t xml:space="preserve"> </w:t>
      </w:r>
      <w:r>
        <w:rPr>
          <w:rFonts w:ascii="BentonSans Book" w:hAnsi="BentonSans Book" w:cs="Calibri"/>
          <w:sz w:val="20"/>
          <w:szCs w:val="20"/>
        </w:rPr>
        <w:t>A</w:t>
      </w:r>
      <w:r w:rsidRPr="00B01F86">
        <w:rPr>
          <w:rFonts w:ascii="BentonSans Book" w:hAnsi="BentonSans Book" w:cs="Calibri"/>
          <w:sz w:val="20"/>
          <w:szCs w:val="20"/>
        </w:rPr>
        <w:t>ccess to larger meeting</w:t>
      </w:r>
      <w:r w:rsidR="003D1807">
        <w:rPr>
          <w:rFonts w:ascii="BentonSans Book" w:hAnsi="BentonSans Book" w:cs="Calibri"/>
          <w:sz w:val="20"/>
          <w:szCs w:val="20"/>
        </w:rPr>
        <w:t>/event</w:t>
      </w:r>
      <w:r w:rsidRPr="00B01F86">
        <w:rPr>
          <w:rFonts w:ascii="BentonSans Book" w:hAnsi="BentonSans Book" w:cs="Calibri"/>
          <w:sz w:val="20"/>
          <w:szCs w:val="20"/>
        </w:rPr>
        <w:t xml:space="preserve"> rooms </w:t>
      </w:r>
      <w:r>
        <w:rPr>
          <w:rFonts w:ascii="BentonSans Book" w:hAnsi="BentonSans Book" w:cs="Calibri"/>
          <w:sz w:val="20"/>
          <w:szCs w:val="20"/>
        </w:rPr>
        <w:t>is also available in the IGAB</w:t>
      </w:r>
      <w:r w:rsidRPr="00B01F86">
        <w:rPr>
          <w:rFonts w:ascii="BentonSans Book" w:hAnsi="BentonSans Book" w:cs="Calibri"/>
          <w:sz w:val="20"/>
          <w:szCs w:val="20"/>
        </w:rPr>
        <w:t xml:space="preserve">. </w:t>
      </w:r>
      <w:r>
        <w:rPr>
          <w:rFonts w:ascii="BentonSans Book" w:hAnsi="BentonSans Book" w:cs="Calibri"/>
          <w:sz w:val="20"/>
          <w:szCs w:val="20"/>
        </w:rPr>
        <w:t xml:space="preserve">The </w:t>
      </w:r>
      <w:r w:rsidRPr="000C4517">
        <w:rPr>
          <w:rFonts w:ascii="BentonSans Book" w:hAnsi="BentonSans Book" w:cs="Calibri"/>
          <w:i/>
          <w:iCs/>
          <w:sz w:val="20"/>
          <w:szCs w:val="20"/>
        </w:rPr>
        <w:t>Western Academy</w:t>
      </w:r>
      <w:r>
        <w:rPr>
          <w:rFonts w:ascii="BentonSans Book" w:hAnsi="BentonSans Book" w:cs="Calibri"/>
          <w:sz w:val="20"/>
          <w:szCs w:val="20"/>
        </w:rPr>
        <w:t xml:space="preserve"> does not</w:t>
      </w:r>
      <w:r w:rsidRPr="00B01F86">
        <w:rPr>
          <w:rFonts w:ascii="BentonSans Book" w:hAnsi="BentonSans Book" w:cs="Calibri"/>
          <w:sz w:val="20"/>
          <w:szCs w:val="20"/>
        </w:rPr>
        <w:t xml:space="preserve"> provide laboratory space.</w:t>
      </w:r>
    </w:p>
    <w:p w14:paraId="7AD1E1A9" w14:textId="77777777" w:rsidR="007D10BB" w:rsidRPr="00B01F86" w:rsidRDefault="007D10BB" w:rsidP="007D10BB">
      <w:pPr>
        <w:rPr>
          <w:rFonts w:ascii="BentonSans Book" w:hAnsi="BentonSans Book" w:cs="Calibri"/>
          <w:sz w:val="20"/>
          <w:szCs w:val="20"/>
        </w:rPr>
      </w:pPr>
    </w:p>
    <w:p w14:paraId="60CB18D6" w14:textId="7BD03C9B" w:rsidR="007D10BB" w:rsidRPr="00B01F86" w:rsidRDefault="007D10BB" w:rsidP="007D10BB">
      <w:pPr>
        <w:rPr>
          <w:rFonts w:ascii="BentonSans Book" w:hAnsi="BentonSans Book" w:cs="Calibri"/>
          <w:sz w:val="20"/>
          <w:szCs w:val="20"/>
        </w:rPr>
      </w:pPr>
      <w:r>
        <w:rPr>
          <w:rFonts w:ascii="BentonSans Book" w:hAnsi="BentonSans Book" w:cs="Calibri"/>
          <w:sz w:val="20"/>
          <w:szCs w:val="20"/>
        </w:rPr>
        <w:t xml:space="preserve">Assistance with procuring reasonable, long-term </w:t>
      </w:r>
      <w:r w:rsidRPr="00B01F86">
        <w:rPr>
          <w:rFonts w:ascii="BentonSans Book" w:hAnsi="BentonSans Book" w:cs="Calibri"/>
          <w:sz w:val="20"/>
          <w:szCs w:val="20"/>
        </w:rPr>
        <w:t>housing</w:t>
      </w:r>
      <w:r>
        <w:rPr>
          <w:rFonts w:ascii="BentonSans Book" w:hAnsi="BentonSans Book" w:cs="Calibri"/>
          <w:sz w:val="20"/>
          <w:szCs w:val="20"/>
        </w:rPr>
        <w:t xml:space="preserve"> (up to 12 months)</w:t>
      </w:r>
      <w:r w:rsidRPr="00B01F86">
        <w:rPr>
          <w:rFonts w:ascii="BentonSans Book" w:hAnsi="BentonSans Book" w:cs="Calibri"/>
          <w:sz w:val="20"/>
          <w:szCs w:val="20"/>
        </w:rPr>
        <w:t xml:space="preserve"> </w:t>
      </w:r>
      <w:r w:rsidR="00E520E1">
        <w:rPr>
          <w:rFonts w:ascii="BentonSans Book" w:hAnsi="BentonSans Book" w:cs="Calibri"/>
          <w:sz w:val="20"/>
          <w:szCs w:val="20"/>
        </w:rPr>
        <w:t>is</w:t>
      </w:r>
      <w:r w:rsidRPr="00B01F86">
        <w:rPr>
          <w:rFonts w:ascii="BentonSans Book" w:hAnsi="BentonSans Book" w:cs="Calibri"/>
          <w:sz w:val="20"/>
          <w:szCs w:val="20"/>
        </w:rPr>
        <w:t xml:space="preserve"> </w:t>
      </w:r>
      <w:r>
        <w:rPr>
          <w:rFonts w:ascii="BentonSans Book" w:hAnsi="BentonSans Book" w:cs="Calibri"/>
          <w:sz w:val="20"/>
          <w:szCs w:val="20"/>
        </w:rPr>
        <w:t>provided</w:t>
      </w:r>
      <w:r w:rsidRPr="00B01F86">
        <w:rPr>
          <w:rFonts w:ascii="BentonSans Book" w:hAnsi="BentonSans Book" w:cs="Calibri"/>
          <w:sz w:val="20"/>
          <w:szCs w:val="20"/>
        </w:rPr>
        <w:t xml:space="preserve"> for </w:t>
      </w:r>
      <w:r w:rsidRPr="00B01F86">
        <w:rPr>
          <w:rFonts w:ascii="BentonSans Book" w:hAnsi="BentonSans Book" w:cs="Calibri"/>
          <w:i/>
          <w:sz w:val="20"/>
          <w:szCs w:val="20"/>
        </w:rPr>
        <w:t>Visiting Western Fellows</w:t>
      </w:r>
      <w:r w:rsidRPr="00B01F86">
        <w:rPr>
          <w:rFonts w:ascii="BentonSans Book" w:hAnsi="BentonSans Book" w:cs="Calibri"/>
          <w:sz w:val="20"/>
          <w:szCs w:val="20"/>
        </w:rPr>
        <w:t xml:space="preserve"> and </w:t>
      </w:r>
      <w:r w:rsidRPr="00B01F86">
        <w:rPr>
          <w:rFonts w:ascii="BentonSans Book" w:hAnsi="BentonSans Book" w:cs="Calibri"/>
          <w:i/>
          <w:iCs/>
          <w:sz w:val="20"/>
          <w:szCs w:val="20"/>
        </w:rPr>
        <w:t>Western Academy</w:t>
      </w:r>
      <w:r w:rsidRPr="00B01F86">
        <w:rPr>
          <w:rFonts w:ascii="BentonSans Book" w:hAnsi="BentonSans Book" w:cs="Calibri"/>
          <w:sz w:val="20"/>
          <w:szCs w:val="20"/>
        </w:rPr>
        <w:t xml:space="preserve"> </w:t>
      </w:r>
      <w:r w:rsidRPr="00B01F86">
        <w:rPr>
          <w:rFonts w:ascii="BentonSans Book" w:hAnsi="BentonSans Book" w:cs="Calibri"/>
          <w:i/>
          <w:sz w:val="20"/>
          <w:szCs w:val="20"/>
        </w:rPr>
        <w:t>Postdoctoral Scholars</w:t>
      </w:r>
      <w:r w:rsidRPr="00B01F86">
        <w:rPr>
          <w:rFonts w:ascii="BentonSans Book" w:hAnsi="BentonSans Book" w:cs="Calibri"/>
          <w:sz w:val="20"/>
          <w:szCs w:val="20"/>
        </w:rPr>
        <w:t xml:space="preserve">. </w:t>
      </w:r>
      <w:r>
        <w:rPr>
          <w:rFonts w:ascii="BentonSans Book" w:hAnsi="BentonSans Book" w:cs="Calibri"/>
          <w:sz w:val="20"/>
          <w:szCs w:val="20"/>
        </w:rPr>
        <w:t xml:space="preserve">The </w:t>
      </w:r>
      <w:r w:rsidRPr="000C4517">
        <w:rPr>
          <w:rFonts w:ascii="BentonSans Book" w:hAnsi="BentonSans Book" w:cs="Calibri"/>
          <w:i/>
          <w:iCs/>
          <w:sz w:val="20"/>
          <w:szCs w:val="20"/>
        </w:rPr>
        <w:t>Western Academy</w:t>
      </w:r>
      <w:r>
        <w:rPr>
          <w:rFonts w:ascii="BentonSans Book" w:hAnsi="BentonSans Book" w:cs="Calibri"/>
          <w:sz w:val="20"/>
          <w:szCs w:val="20"/>
        </w:rPr>
        <w:t xml:space="preserve"> has also acquired dedicated space for short-term stays of eligible </w:t>
      </w:r>
      <w:r w:rsidRPr="000C4517">
        <w:rPr>
          <w:rFonts w:ascii="BentonSans Book" w:hAnsi="BentonSans Book" w:cs="Calibri"/>
          <w:i/>
          <w:iCs/>
          <w:sz w:val="20"/>
          <w:szCs w:val="20"/>
        </w:rPr>
        <w:t>Western Academy</w:t>
      </w:r>
      <w:r>
        <w:rPr>
          <w:rFonts w:ascii="BentonSans Book" w:hAnsi="BentonSans Book" w:cs="Calibri"/>
          <w:sz w:val="20"/>
          <w:szCs w:val="20"/>
        </w:rPr>
        <w:t xml:space="preserve"> visitors, which </w:t>
      </w:r>
      <w:r w:rsidR="00E520E1">
        <w:rPr>
          <w:rFonts w:ascii="BentonSans Book" w:hAnsi="BentonSans Book" w:cs="Calibri"/>
          <w:sz w:val="20"/>
          <w:szCs w:val="20"/>
        </w:rPr>
        <w:t>is</w:t>
      </w:r>
      <w:r>
        <w:rPr>
          <w:rFonts w:ascii="BentonSans Book" w:hAnsi="BentonSans Book" w:cs="Calibri"/>
          <w:sz w:val="20"/>
          <w:szCs w:val="20"/>
        </w:rPr>
        <w:t xml:space="preserve"> provided at reasonable cost.</w:t>
      </w:r>
    </w:p>
    <w:bookmarkEnd w:id="1"/>
    <w:p w14:paraId="2A264491" w14:textId="77777777" w:rsidR="007D10BB" w:rsidRPr="007D10BB" w:rsidRDefault="007D10BB" w:rsidP="007D10BB">
      <w:pPr>
        <w:jc w:val="center"/>
        <w:rPr>
          <w:rFonts w:ascii="BentonSans Book" w:hAnsi="BentonSans Book"/>
          <w:b/>
          <w:bCs/>
          <w:color w:val="43266C"/>
          <w:sz w:val="32"/>
          <w:szCs w:val="32"/>
        </w:rPr>
      </w:pPr>
      <w:r w:rsidRPr="007D10BB">
        <w:rPr>
          <w:rFonts w:ascii="BentonSans Book" w:hAnsi="BentonSans Book"/>
          <w:b/>
          <w:bCs/>
          <w:color w:val="43266C"/>
          <w:sz w:val="32"/>
          <w:szCs w:val="32"/>
        </w:rPr>
        <w:lastRenderedPageBreak/>
        <w:t>The Western Academy for Advanced Research</w:t>
      </w:r>
    </w:p>
    <w:p w14:paraId="2F25778B" w14:textId="77777777" w:rsidR="007D10BB" w:rsidRDefault="007D10BB" w:rsidP="007D10BB">
      <w:pPr>
        <w:jc w:val="center"/>
        <w:rPr>
          <w:rFonts w:ascii="BentonSans Book" w:hAnsi="BentonSans Book"/>
          <w:b/>
          <w:bCs/>
          <w:color w:val="43266C"/>
          <w:sz w:val="28"/>
          <w:szCs w:val="28"/>
        </w:rPr>
      </w:pPr>
    </w:p>
    <w:p w14:paraId="19214200" w14:textId="46391A40" w:rsidR="007D10BB" w:rsidRPr="007D10BB" w:rsidRDefault="007D10BB" w:rsidP="007D10BB">
      <w:pPr>
        <w:jc w:val="center"/>
        <w:rPr>
          <w:rFonts w:ascii="BentonSans Book" w:hAnsi="BentonSans Book"/>
          <w:b/>
          <w:bCs/>
          <w:color w:val="43266C"/>
          <w:sz w:val="32"/>
          <w:szCs w:val="32"/>
        </w:rPr>
      </w:pPr>
      <w:r w:rsidRPr="007D10BB">
        <w:rPr>
          <w:rFonts w:ascii="BentonSans Book" w:hAnsi="BentonSans Book"/>
          <w:b/>
          <w:bCs/>
          <w:color w:val="43266C"/>
          <w:sz w:val="32"/>
          <w:szCs w:val="32"/>
        </w:rPr>
        <w:t>Letter</w:t>
      </w:r>
      <w:r w:rsidR="00D726F8">
        <w:rPr>
          <w:rFonts w:ascii="BentonSans Book" w:hAnsi="BentonSans Book"/>
          <w:b/>
          <w:bCs/>
          <w:color w:val="43266C"/>
          <w:sz w:val="32"/>
          <w:szCs w:val="32"/>
        </w:rPr>
        <w:t>-</w:t>
      </w:r>
      <w:r w:rsidRPr="007D10BB">
        <w:rPr>
          <w:rFonts w:ascii="BentonSans Book" w:hAnsi="BentonSans Book"/>
          <w:b/>
          <w:bCs/>
          <w:color w:val="43266C"/>
          <w:sz w:val="32"/>
          <w:szCs w:val="32"/>
        </w:rPr>
        <w:t>of</w:t>
      </w:r>
      <w:r w:rsidR="00D726F8">
        <w:rPr>
          <w:rFonts w:ascii="BentonSans Book" w:hAnsi="BentonSans Book"/>
          <w:b/>
          <w:bCs/>
          <w:color w:val="43266C"/>
          <w:sz w:val="32"/>
          <w:szCs w:val="32"/>
        </w:rPr>
        <w:t>-</w:t>
      </w:r>
      <w:r w:rsidRPr="007D10BB">
        <w:rPr>
          <w:rFonts w:ascii="BentonSans Book" w:hAnsi="BentonSans Book"/>
          <w:b/>
          <w:bCs/>
          <w:color w:val="43266C"/>
          <w:sz w:val="32"/>
          <w:szCs w:val="32"/>
        </w:rPr>
        <w:t>Intent</w:t>
      </w:r>
    </w:p>
    <w:p w14:paraId="6D1E92E6" w14:textId="77777777" w:rsidR="007D10BB" w:rsidRPr="00B01F86" w:rsidRDefault="007D10BB" w:rsidP="007D10BB">
      <w:pPr>
        <w:jc w:val="center"/>
        <w:rPr>
          <w:rFonts w:ascii="BentonSans Book" w:hAnsi="BentonSans Book"/>
          <w:color w:val="43266C"/>
          <w:sz w:val="28"/>
          <w:szCs w:val="28"/>
        </w:rPr>
      </w:pPr>
    </w:p>
    <w:p w14:paraId="2C1305C6" w14:textId="5F4DDC5F" w:rsidR="001B5311" w:rsidRPr="00775A76" w:rsidRDefault="003A388F" w:rsidP="00636DEE">
      <w:pPr>
        <w:pStyle w:val="Heading1"/>
        <w:spacing w:line="292" w:lineRule="auto"/>
        <w:ind w:left="0"/>
        <w:jc w:val="both"/>
        <w:rPr>
          <w:b w:val="0"/>
          <w:bCs w:val="0"/>
          <w:sz w:val="20"/>
          <w:szCs w:val="20"/>
        </w:rPr>
      </w:pPr>
      <w:r>
        <w:rPr>
          <w:sz w:val="20"/>
          <w:szCs w:val="20"/>
        </w:rPr>
        <w:t>Letters of Intent (LOI)</w:t>
      </w:r>
      <w:r w:rsidR="001B5311" w:rsidRPr="00302213">
        <w:rPr>
          <w:sz w:val="20"/>
          <w:szCs w:val="20"/>
        </w:rPr>
        <w:t xml:space="preserve"> </w:t>
      </w:r>
      <w:r w:rsidR="009A546B">
        <w:rPr>
          <w:sz w:val="20"/>
          <w:szCs w:val="20"/>
        </w:rPr>
        <w:t>should</w:t>
      </w:r>
      <w:r w:rsidR="001B5311" w:rsidRPr="00302213">
        <w:rPr>
          <w:sz w:val="20"/>
          <w:szCs w:val="20"/>
        </w:rPr>
        <w:t xml:space="preserve"> be submitted </w:t>
      </w:r>
      <w:r w:rsidR="00775A76">
        <w:rPr>
          <w:sz w:val="20"/>
          <w:szCs w:val="20"/>
        </w:rPr>
        <w:t xml:space="preserve">by </w:t>
      </w:r>
      <w:r w:rsidR="00775A76" w:rsidRPr="00D726F8">
        <w:rPr>
          <w:sz w:val="20"/>
          <w:szCs w:val="20"/>
          <w:highlight w:val="yellow"/>
        </w:rPr>
        <w:t xml:space="preserve">noon </w:t>
      </w:r>
      <w:r w:rsidR="00636DEE" w:rsidRPr="00D726F8">
        <w:rPr>
          <w:sz w:val="20"/>
          <w:szCs w:val="20"/>
          <w:highlight w:val="yellow"/>
        </w:rPr>
        <w:t>February 2</w:t>
      </w:r>
      <w:r w:rsidR="00E520E1" w:rsidRPr="00D726F8">
        <w:rPr>
          <w:sz w:val="20"/>
          <w:szCs w:val="20"/>
          <w:highlight w:val="yellow"/>
        </w:rPr>
        <w:t>7</w:t>
      </w:r>
      <w:r w:rsidR="00EF4D0B" w:rsidRPr="00D726F8">
        <w:rPr>
          <w:sz w:val="20"/>
          <w:szCs w:val="20"/>
          <w:highlight w:val="yellow"/>
        </w:rPr>
        <w:t xml:space="preserve">, </w:t>
      </w:r>
      <w:proofErr w:type="gramStart"/>
      <w:r w:rsidR="00EF4D0B" w:rsidRPr="00D726F8">
        <w:rPr>
          <w:sz w:val="20"/>
          <w:szCs w:val="20"/>
          <w:highlight w:val="yellow"/>
        </w:rPr>
        <w:t>202</w:t>
      </w:r>
      <w:r w:rsidR="00636DEE" w:rsidRPr="00D726F8">
        <w:rPr>
          <w:sz w:val="20"/>
          <w:szCs w:val="20"/>
          <w:highlight w:val="yellow"/>
        </w:rPr>
        <w:t>3</w:t>
      </w:r>
      <w:proofErr w:type="gramEnd"/>
      <w:r w:rsidR="00775A76">
        <w:rPr>
          <w:sz w:val="20"/>
          <w:szCs w:val="20"/>
        </w:rPr>
        <w:t xml:space="preserve"> </w:t>
      </w:r>
      <w:r w:rsidR="001B5311" w:rsidRPr="00302213">
        <w:rPr>
          <w:sz w:val="20"/>
          <w:szCs w:val="20"/>
        </w:rPr>
        <w:t xml:space="preserve">to </w:t>
      </w:r>
      <w:hyperlink r:id="rId7" w:history="1">
        <w:r w:rsidR="001B5311" w:rsidRPr="00302213">
          <w:rPr>
            <w:rStyle w:val="Hyperlink"/>
            <w:sz w:val="20"/>
            <w:szCs w:val="20"/>
            <w:u w:color="0563C1"/>
          </w:rPr>
          <w:t>wafar@uwo.ca</w:t>
        </w:r>
      </w:hyperlink>
    </w:p>
    <w:p w14:paraId="5DA02BE4" w14:textId="77777777" w:rsidR="00E520E1" w:rsidRDefault="00E520E1" w:rsidP="00636DEE">
      <w:pPr>
        <w:pStyle w:val="Heading1"/>
        <w:spacing w:line="292" w:lineRule="auto"/>
        <w:ind w:left="0"/>
        <w:jc w:val="both"/>
        <w:rPr>
          <w:sz w:val="20"/>
          <w:szCs w:val="20"/>
        </w:rPr>
      </w:pPr>
    </w:p>
    <w:p w14:paraId="4ADFE892" w14:textId="4E418977" w:rsidR="00B46EB3" w:rsidRPr="00302213" w:rsidRDefault="007D349E" w:rsidP="00636DEE">
      <w:pPr>
        <w:pStyle w:val="Heading1"/>
        <w:spacing w:line="292" w:lineRule="auto"/>
        <w:ind w:left="0"/>
        <w:jc w:val="both"/>
        <w:rPr>
          <w:sz w:val="20"/>
          <w:szCs w:val="20"/>
        </w:rPr>
      </w:pPr>
      <w:r>
        <w:rPr>
          <w:sz w:val="20"/>
          <w:szCs w:val="20"/>
        </w:rPr>
        <w:t>A</w:t>
      </w:r>
      <w:r w:rsidR="006E70D9">
        <w:rPr>
          <w:sz w:val="20"/>
          <w:szCs w:val="20"/>
        </w:rPr>
        <w:t xml:space="preserve">n LOI is required </w:t>
      </w:r>
      <w:r w:rsidR="007D5DBE">
        <w:rPr>
          <w:sz w:val="20"/>
          <w:szCs w:val="20"/>
        </w:rPr>
        <w:t xml:space="preserve">to be eligible to submit </w:t>
      </w:r>
      <w:r w:rsidR="006E70D9">
        <w:rPr>
          <w:sz w:val="20"/>
          <w:szCs w:val="20"/>
        </w:rPr>
        <w:t xml:space="preserve">a full proposal. </w:t>
      </w:r>
      <w:r w:rsidR="00B46EB3" w:rsidRPr="00302213">
        <w:rPr>
          <w:sz w:val="20"/>
          <w:szCs w:val="20"/>
        </w:rPr>
        <w:t xml:space="preserve">Feedback on LOIs will be provided </w:t>
      </w:r>
      <w:r w:rsidR="00E520E1">
        <w:rPr>
          <w:sz w:val="20"/>
          <w:szCs w:val="20"/>
        </w:rPr>
        <w:t xml:space="preserve">by </w:t>
      </w:r>
      <w:r w:rsidR="00636DEE">
        <w:rPr>
          <w:sz w:val="20"/>
          <w:szCs w:val="20"/>
          <w:highlight w:val="yellow"/>
        </w:rPr>
        <w:t>mid</w:t>
      </w:r>
      <w:r w:rsidR="004F739A">
        <w:rPr>
          <w:sz w:val="20"/>
          <w:szCs w:val="20"/>
          <w:highlight w:val="yellow"/>
        </w:rPr>
        <w:t>-</w:t>
      </w:r>
      <w:r w:rsidR="00636DEE">
        <w:rPr>
          <w:sz w:val="20"/>
          <w:szCs w:val="20"/>
          <w:highlight w:val="yellow"/>
        </w:rPr>
        <w:t>March</w:t>
      </w:r>
      <w:r w:rsidR="004A244F" w:rsidRPr="004A244F">
        <w:rPr>
          <w:sz w:val="20"/>
          <w:szCs w:val="20"/>
          <w:highlight w:val="yellow"/>
        </w:rPr>
        <w:t xml:space="preserve"> 202</w:t>
      </w:r>
      <w:r w:rsidR="00636DEE">
        <w:rPr>
          <w:sz w:val="20"/>
          <w:szCs w:val="20"/>
        </w:rPr>
        <w:t>3</w:t>
      </w:r>
      <w:r w:rsidR="00570E9C">
        <w:rPr>
          <w:sz w:val="20"/>
          <w:szCs w:val="20"/>
        </w:rPr>
        <w:t xml:space="preserve">, </w:t>
      </w:r>
      <w:r w:rsidR="00E520E1">
        <w:rPr>
          <w:sz w:val="20"/>
          <w:szCs w:val="20"/>
        </w:rPr>
        <w:t xml:space="preserve">and successful LOIs will be invited </w:t>
      </w:r>
      <w:r w:rsidR="003A388F">
        <w:rPr>
          <w:sz w:val="20"/>
          <w:szCs w:val="20"/>
        </w:rPr>
        <w:t>to submit full proposal</w:t>
      </w:r>
      <w:r w:rsidR="00E520E1">
        <w:rPr>
          <w:sz w:val="20"/>
          <w:szCs w:val="20"/>
        </w:rPr>
        <w:t xml:space="preserve"> at that time</w:t>
      </w:r>
      <w:r w:rsidR="003A388F">
        <w:rPr>
          <w:sz w:val="20"/>
          <w:szCs w:val="20"/>
        </w:rPr>
        <w:t xml:space="preserve">. The submission </w:t>
      </w:r>
      <w:r w:rsidR="00B46EB3" w:rsidRPr="00302213">
        <w:rPr>
          <w:sz w:val="20"/>
          <w:szCs w:val="20"/>
        </w:rPr>
        <w:t xml:space="preserve">deadline </w:t>
      </w:r>
      <w:r w:rsidR="003A388F">
        <w:rPr>
          <w:sz w:val="20"/>
          <w:szCs w:val="20"/>
        </w:rPr>
        <w:t xml:space="preserve">for full proposals is </w:t>
      </w:r>
      <w:r w:rsidR="00535D09">
        <w:rPr>
          <w:sz w:val="20"/>
          <w:szCs w:val="20"/>
          <w:highlight w:val="yellow"/>
        </w:rPr>
        <w:t xml:space="preserve">noon, </w:t>
      </w:r>
      <w:r w:rsidR="00636DEE">
        <w:rPr>
          <w:sz w:val="20"/>
          <w:szCs w:val="20"/>
          <w:highlight w:val="yellow"/>
        </w:rPr>
        <w:t>June</w:t>
      </w:r>
      <w:r w:rsidR="00535D09">
        <w:rPr>
          <w:sz w:val="20"/>
          <w:szCs w:val="20"/>
          <w:highlight w:val="yellow"/>
        </w:rPr>
        <w:t xml:space="preserve"> </w:t>
      </w:r>
      <w:r w:rsidR="004421B4">
        <w:rPr>
          <w:sz w:val="20"/>
          <w:szCs w:val="20"/>
          <w:highlight w:val="yellow"/>
        </w:rPr>
        <w:t>12</w:t>
      </w:r>
      <w:r w:rsidR="00535D09">
        <w:rPr>
          <w:sz w:val="20"/>
          <w:szCs w:val="20"/>
          <w:highlight w:val="yellow"/>
        </w:rPr>
        <w:t>,</w:t>
      </w:r>
      <w:r w:rsidR="00EF4D0B">
        <w:rPr>
          <w:sz w:val="20"/>
          <w:szCs w:val="20"/>
          <w:highlight w:val="yellow"/>
        </w:rPr>
        <w:t xml:space="preserve"> </w:t>
      </w:r>
      <w:proofErr w:type="gramStart"/>
      <w:r w:rsidR="00B46EB3" w:rsidRPr="00302213">
        <w:rPr>
          <w:sz w:val="20"/>
          <w:szCs w:val="20"/>
          <w:highlight w:val="yellow"/>
        </w:rPr>
        <w:t>202</w:t>
      </w:r>
      <w:r w:rsidR="00636DEE">
        <w:rPr>
          <w:sz w:val="20"/>
          <w:szCs w:val="20"/>
        </w:rPr>
        <w:t>3</w:t>
      </w:r>
      <w:proofErr w:type="gramEnd"/>
      <w:r w:rsidR="00B46EB3" w:rsidRPr="00302213">
        <w:rPr>
          <w:sz w:val="20"/>
          <w:szCs w:val="20"/>
        </w:rPr>
        <w:t xml:space="preserve"> </w:t>
      </w:r>
      <w:r w:rsidR="003A388F">
        <w:rPr>
          <w:sz w:val="20"/>
          <w:szCs w:val="20"/>
        </w:rPr>
        <w:t xml:space="preserve">for themes </w:t>
      </w:r>
      <w:r>
        <w:rPr>
          <w:sz w:val="20"/>
          <w:szCs w:val="20"/>
        </w:rPr>
        <w:t>to start</w:t>
      </w:r>
      <w:r w:rsidR="003A388F">
        <w:rPr>
          <w:sz w:val="20"/>
          <w:szCs w:val="20"/>
        </w:rPr>
        <w:t xml:space="preserve"> </w:t>
      </w:r>
      <w:r w:rsidR="00636DEE">
        <w:rPr>
          <w:sz w:val="20"/>
          <w:szCs w:val="20"/>
        </w:rPr>
        <w:t>on</w:t>
      </w:r>
      <w:r w:rsidR="00B46EB3" w:rsidRPr="00302213">
        <w:rPr>
          <w:sz w:val="20"/>
          <w:szCs w:val="20"/>
        </w:rPr>
        <w:t xml:space="preserve"> </w:t>
      </w:r>
      <w:r w:rsidR="00636DEE">
        <w:rPr>
          <w:sz w:val="20"/>
          <w:szCs w:val="20"/>
          <w:highlight w:val="yellow"/>
        </w:rPr>
        <w:t xml:space="preserve">September 1, 2024 </w:t>
      </w:r>
      <w:r w:rsidR="00636DEE" w:rsidRPr="00636DEE">
        <w:rPr>
          <w:sz w:val="20"/>
          <w:szCs w:val="20"/>
        </w:rPr>
        <w:t xml:space="preserve">or </w:t>
      </w:r>
      <w:r w:rsidR="00636DEE">
        <w:rPr>
          <w:sz w:val="20"/>
          <w:szCs w:val="20"/>
          <w:highlight w:val="yellow"/>
        </w:rPr>
        <w:t>January 1, 2025.</w:t>
      </w:r>
      <w:r w:rsidR="00EF4D0B" w:rsidRPr="00302213">
        <w:rPr>
          <w:sz w:val="20"/>
          <w:szCs w:val="20"/>
          <w:highlight w:val="yellow"/>
        </w:rPr>
        <w:t xml:space="preserve"> </w:t>
      </w:r>
      <w:r w:rsidR="00636DEE" w:rsidRPr="00636DEE">
        <w:rPr>
          <w:sz w:val="20"/>
          <w:szCs w:val="20"/>
        </w:rPr>
        <w:t>In exceptional cases,</w:t>
      </w:r>
      <w:r w:rsidR="00E520E1">
        <w:rPr>
          <w:sz w:val="20"/>
          <w:szCs w:val="20"/>
        </w:rPr>
        <w:t xml:space="preserve"> </w:t>
      </w:r>
      <w:r w:rsidR="00636DEE" w:rsidRPr="00636DEE">
        <w:rPr>
          <w:sz w:val="20"/>
          <w:szCs w:val="20"/>
        </w:rPr>
        <w:t xml:space="preserve">a start date of </w:t>
      </w:r>
      <w:r w:rsidR="00636DEE">
        <w:rPr>
          <w:sz w:val="20"/>
          <w:szCs w:val="20"/>
          <w:highlight w:val="yellow"/>
        </w:rPr>
        <w:t xml:space="preserve">January 1, </w:t>
      </w:r>
      <w:proofErr w:type="gramStart"/>
      <w:r w:rsidR="00636DEE">
        <w:rPr>
          <w:sz w:val="20"/>
          <w:szCs w:val="20"/>
          <w:highlight w:val="yellow"/>
        </w:rPr>
        <w:t>2024</w:t>
      </w:r>
      <w:proofErr w:type="gramEnd"/>
      <w:r w:rsidR="00636DEE">
        <w:rPr>
          <w:sz w:val="20"/>
          <w:szCs w:val="20"/>
          <w:highlight w:val="yellow"/>
        </w:rPr>
        <w:t xml:space="preserve"> </w:t>
      </w:r>
      <w:r w:rsidR="00636DEE">
        <w:rPr>
          <w:sz w:val="20"/>
          <w:szCs w:val="20"/>
        </w:rPr>
        <w:t>may be considered, depending on the availability of funding.</w:t>
      </w:r>
    </w:p>
    <w:p w14:paraId="7F99052B" w14:textId="47B00B03" w:rsidR="00B46EB3" w:rsidRPr="00302213" w:rsidRDefault="00B46EB3" w:rsidP="006B0F7F">
      <w:pPr>
        <w:pStyle w:val="Heading1"/>
        <w:spacing w:line="292" w:lineRule="auto"/>
        <w:ind w:left="0"/>
        <w:jc w:val="center"/>
        <w:rPr>
          <w:sz w:val="20"/>
          <w:szCs w:val="20"/>
        </w:rPr>
      </w:pPr>
    </w:p>
    <w:p w14:paraId="52FDE5EB" w14:textId="57A0A135" w:rsidR="00743F54" w:rsidRPr="00302213" w:rsidRDefault="00B46EB3" w:rsidP="00743F54">
      <w:pPr>
        <w:pStyle w:val="Heading1"/>
        <w:spacing w:line="292" w:lineRule="auto"/>
        <w:ind w:left="0"/>
        <w:jc w:val="center"/>
        <w:rPr>
          <w:sz w:val="20"/>
          <w:szCs w:val="20"/>
        </w:rPr>
      </w:pPr>
      <w:r w:rsidRPr="00302213">
        <w:rPr>
          <w:sz w:val="20"/>
          <w:szCs w:val="20"/>
        </w:rPr>
        <w:t xml:space="preserve">For more information concerning the Western Academy for Advanced Research, see </w:t>
      </w:r>
    </w:p>
    <w:p w14:paraId="3A73837E" w14:textId="00428A68" w:rsidR="00B50EB3" w:rsidRPr="00302213" w:rsidRDefault="002B18FA" w:rsidP="003760BB">
      <w:pPr>
        <w:jc w:val="center"/>
        <w:rPr>
          <w:sz w:val="20"/>
          <w:szCs w:val="20"/>
        </w:rPr>
      </w:pPr>
      <w:hyperlink r:id="rId8" w:history="1">
        <w:r w:rsidR="00B46EB3" w:rsidRPr="00302213">
          <w:rPr>
            <w:rStyle w:val="Hyperlink"/>
            <w:sz w:val="20"/>
            <w:szCs w:val="20"/>
          </w:rPr>
          <w:t>https://www.uwo.ca/academy/</w:t>
        </w:r>
      </w:hyperlink>
    </w:p>
    <w:p w14:paraId="183DB9DA" w14:textId="77777777" w:rsidR="00743F54" w:rsidRDefault="00743F54" w:rsidP="003760BB">
      <w:pPr>
        <w:jc w:val="center"/>
        <w:rPr>
          <w:b/>
          <w:bCs/>
          <w:sz w:val="20"/>
          <w:szCs w:val="20"/>
        </w:rPr>
      </w:pPr>
    </w:p>
    <w:p w14:paraId="550B8A63" w14:textId="38729C6C" w:rsidR="00B46EB3" w:rsidRPr="00302213" w:rsidRDefault="00B46EB3" w:rsidP="003760BB">
      <w:pPr>
        <w:jc w:val="center"/>
        <w:rPr>
          <w:sz w:val="20"/>
          <w:szCs w:val="20"/>
        </w:rPr>
      </w:pPr>
      <w:r w:rsidRPr="00302213">
        <w:rPr>
          <w:b/>
          <w:bCs/>
          <w:sz w:val="20"/>
          <w:szCs w:val="20"/>
        </w:rPr>
        <w:t xml:space="preserve">You </w:t>
      </w:r>
      <w:r w:rsidR="00D726F8">
        <w:rPr>
          <w:b/>
          <w:bCs/>
          <w:sz w:val="20"/>
          <w:szCs w:val="20"/>
        </w:rPr>
        <w:t>may</w:t>
      </w:r>
      <w:r w:rsidRPr="00302213">
        <w:rPr>
          <w:b/>
          <w:bCs/>
          <w:sz w:val="20"/>
          <w:szCs w:val="20"/>
        </w:rPr>
        <w:t xml:space="preserve"> also address questions to</w:t>
      </w:r>
      <w:r w:rsidRPr="00302213">
        <w:rPr>
          <w:sz w:val="20"/>
          <w:szCs w:val="20"/>
        </w:rPr>
        <w:t xml:space="preserve"> </w:t>
      </w:r>
      <w:hyperlink r:id="rId9" w:history="1">
        <w:r w:rsidRPr="00302213">
          <w:rPr>
            <w:rStyle w:val="Hyperlink"/>
            <w:sz w:val="20"/>
            <w:szCs w:val="20"/>
          </w:rPr>
          <w:t>wafar@uwo.ca</w:t>
        </w:r>
      </w:hyperlink>
    </w:p>
    <w:p w14:paraId="68824485" w14:textId="77777777" w:rsidR="00B46EB3" w:rsidRDefault="00B46EB3" w:rsidP="003760BB">
      <w:pPr>
        <w:jc w:val="center"/>
      </w:pPr>
    </w:p>
    <w:p w14:paraId="42041D4B" w14:textId="2F4A8FA1" w:rsidR="001B5311" w:rsidRPr="0066745D" w:rsidRDefault="001B5311" w:rsidP="001B5311">
      <w:pPr>
        <w:pStyle w:val="Heading3"/>
        <w:ind w:left="100"/>
        <w:rPr>
          <w:rFonts w:ascii="Arial" w:hAnsi="Arial" w:cs="Arial"/>
          <w:b/>
          <w:bCs/>
          <w:sz w:val="20"/>
          <w:szCs w:val="20"/>
        </w:rPr>
      </w:pPr>
      <w:r w:rsidRPr="0066745D">
        <w:rPr>
          <w:rFonts w:ascii="Arial" w:hAnsi="Arial" w:cs="Arial"/>
          <w:b/>
          <w:bCs/>
          <w:color w:val="43256C"/>
          <w:sz w:val="20"/>
          <w:szCs w:val="20"/>
        </w:rPr>
        <w:t>Overview</w:t>
      </w:r>
    </w:p>
    <w:p w14:paraId="32E4A076" w14:textId="77777777" w:rsidR="001B5311" w:rsidRDefault="001B5311" w:rsidP="001B5311">
      <w:pPr>
        <w:pStyle w:val="BodyText"/>
        <w:spacing w:before="7"/>
        <w:rPr>
          <w:sz w:val="19"/>
        </w:rPr>
      </w:pPr>
    </w:p>
    <w:tbl>
      <w:tblPr>
        <w:tblStyle w:val="TableGrid"/>
        <w:tblW w:w="9570" w:type="dxa"/>
        <w:tblInd w:w="-5" w:type="dxa"/>
        <w:tblLook w:val="04A0" w:firstRow="1" w:lastRow="0" w:firstColumn="1" w:lastColumn="0" w:noHBand="0" w:noVBand="1"/>
      </w:tblPr>
      <w:tblGrid>
        <w:gridCol w:w="9570"/>
      </w:tblGrid>
      <w:tr w:rsidR="001B5311" w:rsidRPr="003B66B6" w14:paraId="75C8DB26" w14:textId="77777777" w:rsidTr="001B5311">
        <w:tc>
          <w:tcPr>
            <w:tcW w:w="9565" w:type="dxa"/>
          </w:tcPr>
          <w:p w14:paraId="26C1D9AF" w14:textId="62C42997" w:rsidR="001B5311" w:rsidRPr="003B66B6" w:rsidRDefault="001B5311" w:rsidP="001B5311">
            <w:pPr>
              <w:ind w:left="100"/>
              <w:rPr>
                <w:sz w:val="20"/>
                <w:szCs w:val="20"/>
              </w:rPr>
            </w:pPr>
            <w:r w:rsidRPr="003B66B6">
              <w:rPr>
                <w:b/>
                <w:sz w:val="20"/>
                <w:szCs w:val="20"/>
              </w:rPr>
              <w:t xml:space="preserve">Proposed </w:t>
            </w:r>
            <w:r w:rsidRPr="003B66B6">
              <w:rPr>
                <w:b/>
                <w:i/>
                <w:sz w:val="20"/>
                <w:szCs w:val="20"/>
              </w:rPr>
              <w:t xml:space="preserve">Theme </w:t>
            </w:r>
            <w:r w:rsidRPr="003B66B6">
              <w:rPr>
                <w:b/>
                <w:sz w:val="20"/>
                <w:szCs w:val="20"/>
              </w:rPr>
              <w:t>Title</w:t>
            </w:r>
          </w:p>
        </w:tc>
      </w:tr>
      <w:tr w:rsidR="001B5311" w:rsidRPr="003B66B6" w14:paraId="62028BC0" w14:textId="77777777" w:rsidTr="001B5311">
        <w:trPr>
          <w:trHeight w:val="829"/>
        </w:trPr>
        <w:tc>
          <w:tcPr>
            <w:tcW w:w="9565" w:type="dxa"/>
          </w:tcPr>
          <w:p w14:paraId="358C4A13" w14:textId="77777777" w:rsidR="001B5311" w:rsidRPr="003B66B6" w:rsidRDefault="001B5311" w:rsidP="001B5311">
            <w:pPr>
              <w:rPr>
                <w:b/>
                <w:sz w:val="20"/>
                <w:szCs w:val="20"/>
              </w:rPr>
            </w:pPr>
          </w:p>
        </w:tc>
      </w:tr>
      <w:tr w:rsidR="001B5311" w:rsidRPr="003B66B6" w14:paraId="59A26368" w14:textId="77777777" w:rsidTr="001B5311">
        <w:tc>
          <w:tcPr>
            <w:tcW w:w="9565" w:type="dxa"/>
          </w:tcPr>
          <w:p w14:paraId="287CDFCC" w14:textId="2D15A93B" w:rsidR="001B5311" w:rsidRPr="003B66B6" w:rsidRDefault="001B5311" w:rsidP="00713FFF">
            <w:pPr>
              <w:pStyle w:val="BodyText"/>
              <w:spacing w:before="8"/>
              <w:rPr>
                <w:sz w:val="20"/>
                <w:szCs w:val="20"/>
              </w:rPr>
            </w:pPr>
            <w:r w:rsidRPr="003B66B6">
              <w:rPr>
                <w:b/>
                <w:sz w:val="20"/>
                <w:szCs w:val="20"/>
              </w:rPr>
              <w:t xml:space="preserve">Description </w:t>
            </w:r>
            <w:r w:rsidRPr="003B66B6">
              <w:rPr>
                <w:sz w:val="20"/>
                <w:szCs w:val="20"/>
              </w:rPr>
              <w:t xml:space="preserve">– in lay language – of the proposed </w:t>
            </w:r>
            <w:r w:rsidRPr="003B66B6">
              <w:rPr>
                <w:i/>
                <w:sz w:val="20"/>
                <w:szCs w:val="20"/>
              </w:rPr>
              <w:t xml:space="preserve">theme </w:t>
            </w:r>
            <w:r w:rsidRPr="003B66B6">
              <w:rPr>
                <w:sz w:val="20"/>
                <w:szCs w:val="20"/>
              </w:rPr>
              <w:t xml:space="preserve">and </w:t>
            </w:r>
            <w:proofErr w:type="gramStart"/>
            <w:r w:rsidR="00354D9A" w:rsidRPr="003B66B6">
              <w:rPr>
                <w:sz w:val="20"/>
                <w:szCs w:val="20"/>
              </w:rPr>
              <w:t>its</w:t>
            </w:r>
            <w:proofErr w:type="gramEnd"/>
            <w:r w:rsidR="00354D9A" w:rsidRPr="003B66B6">
              <w:rPr>
                <w:sz w:val="20"/>
                <w:szCs w:val="20"/>
              </w:rPr>
              <w:t xml:space="preserve"> </w:t>
            </w:r>
            <w:r w:rsidRPr="003B66B6">
              <w:rPr>
                <w:sz w:val="20"/>
                <w:szCs w:val="20"/>
              </w:rPr>
              <w:t xml:space="preserve">fit to </w:t>
            </w:r>
            <w:r w:rsidRPr="003B66B6">
              <w:rPr>
                <w:i/>
                <w:sz w:val="20"/>
                <w:szCs w:val="20"/>
              </w:rPr>
              <w:t xml:space="preserve">The Western Academy </w:t>
            </w:r>
            <w:r w:rsidRPr="003B66B6">
              <w:rPr>
                <w:sz w:val="20"/>
                <w:szCs w:val="20"/>
              </w:rPr>
              <w:t>guidelines (see Appendix A)</w:t>
            </w:r>
            <w:r w:rsidR="00377DA4" w:rsidRPr="003B66B6">
              <w:rPr>
                <w:sz w:val="20"/>
                <w:szCs w:val="20"/>
              </w:rPr>
              <w:t xml:space="preserve"> </w:t>
            </w:r>
            <w:r w:rsidR="005D1941" w:rsidRPr="003B66B6">
              <w:rPr>
                <w:i/>
                <w:iCs/>
                <w:sz w:val="20"/>
                <w:szCs w:val="20"/>
              </w:rPr>
              <w:t>(</w:t>
            </w:r>
            <w:r w:rsidR="00377DA4" w:rsidRPr="003B66B6">
              <w:rPr>
                <w:i/>
                <w:iCs/>
                <w:sz w:val="20"/>
                <w:szCs w:val="20"/>
              </w:rPr>
              <w:t xml:space="preserve">maximum </w:t>
            </w:r>
            <w:r w:rsidR="00354D9A" w:rsidRPr="003B66B6">
              <w:rPr>
                <w:i/>
                <w:iCs/>
                <w:sz w:val="20"/>
                <w:szCs w:val="20"/>
              </w:rPr>
              <w:t>15</w:t>
            </w:r>
            <w:r w:rsidR="00377DA4" w:rsidRPr="003B66B6">
              <w:rPr>
                <w:i/>
                <w:iCs/>
                <w:sz w:val="20"/>
                <w:szCs w:val="20"/>
              </w:rPr>
              <w:t>00 characters with spaces</w:t>
            </w:r>
            <w:r w:rsidR="005D1941" w:rsidRPr="003B66B6">
              <w:rPr>
                <w:i/>
                <w:iCs/>
                <w:sz w:val="20"/>
                <w:szCs w:val="20"/>
              </w:rPr>
              <w:t>)</w:t>
            </w:r>
          </w:p>
        </w:tc>
      </w:tr>
      <w:tr w:rsidR="001B5311" w:rsidRPr="003B66B6" w14:paraId="52385D81" w14:textId="77777777" w:rsidTr="001B5311">
        <w:trPr>
          <w:trHeight w:val="1990"/>
        </w:trPr>
        <w:tc>
          <w:tcPr>
            <w:tcW w:w="9565" w:type="dxa"/>
          </w:tcPr>
          <w:p w14:paraId="45CC85DE" w14:textId="77777777" w:rsidR="001B5311" w:rsidRPr="003B66B6" w:rsidRDefault="001B5311" w:rsidP="00713FFF">
            <w:pPr>
              <w:pStyle w:val="BodyText"/>
              <w:spacing w:before="8"/>
              <w:rPr>
                <w:sz w:val="20"/>
                <w:szCs w:val="20"/>
              </w:rPr>
            </w:pPr>
          </w:p>
        </w:tc>
      </w:tr>
      <w:tr w:rsidR="001B5311" w:rsidRPr="003B66B6" w14:paraId="74B13AA1" w14:textId="77777777" w:rsidTr="001B5311">
        <w:tc>
          <w:tcPr>
            <w:tcW w:w="9565" w:type="dxa"/>
          </w:tcPr>
          <w:p w14:paraId="74EE4A9C" w14:textId="42B877B5" w:rsidR="001B5311" w:rsidRPr="003B66B6" w:rsidRDefault="001B5311" w:rsidP="001B5311">
            <w:pPr>
              <w:spacing w:before="1"/>
              <w:ind w:left="100" w:right="100"/>
              <w:rPr>
                <w:sz w:val="20"/>
                <w:szCs w:val="20"/>
              </w:rPr>
            </w:pPr>
            <w:r w:rsidRPr="003B66B6">
              <w:rPr>
                <w:b/>
                <w:sz w:val="20"/>
                <w:szCs w:val="20"/>
              </w:rPr>
              <w:t xml:space="preserve">Name and Contact Information for the Proposed </w:t>
            </w:r>
            <w:r w:rsidRPr="003B66B6">
              <w:rPr>
                <w:b/>
                <w:i/>
                <w:sz w:val="20"/>
                <w:szCs w:val="20"/>
              </w:rPr>
              <w:t xml:space="preserve">Theme Leader </w:t>
            </w:r>
            <w:r w:rsidRPr="003B66B6">
              <w:rPr>
                <w:sz w:val="20"/>
                <w:szCs w:val="20"/>
              </w:rPr>
              <w:t>(email, telephone, Department / School / Faculty, URL):</w:t>
            </w:r>
          </w:p>
        </w:tc>
      </w:tr>
      <w:tr w:rsidR="001B5311" w:rsidRPr="003B66B6" w14:paraId="3642CEB9" w14:textId="77777777" w:rsidTr="001B5311">
        <w:trPr>
          <w:trHeight w:val="757"/>
        </w:trPr>
        <w:tc>
          <w:tcPr>
            <w:tcW w:w="9565" w:type="dxa"/>
          </w:tcPr>
          <w:p w14:paraId="4E232B59" w14:textId="77777777" w:rsidR="001B5311" w:rsidRPr="003B66B6" w:rsidRDefault="001B5311" w:rsidP="00DC2498">
            <w:pPr>
              <w:spacing w:before="1"/>
              <w:ind w:right="2206"/>
              <w:rPr>
                <w:sz w:val="20"/>
                <w:szCs w:val="20"/>
              </w:rPr>
            </w:pPr>
          </w:p>
        </w:tc>
      </w:tr>
      <w:tr w:rsidR="001B5311" w:rsidRPr="003B66B6" w14:paraId="16E9420D" w14:textId="77777777" w:rsidTr="001B5311">
        <w:tc>
          <w:tcPr>
            <w:tcW w:w="9565" w:type="dxa"/>
          </w:tcPr>
          <w:p w14:paraId="02C33C34" w14:textId="77777777" w:rsidR="001B5311" w:rsidRPr="003B66B6" w:rsidRDefault="001B5311" w:rsidP="00CF41F4">
            <w:pPr>
              <w:spacing w:before="1"/>
              <w:ind w:left="100" w:right="626"/>
              <w:rPr>
                <w:sz w:val="20"/>
                <w:szCs w:val="20"/>
              </w:rPr>
            </w:pPr>
            <w:r w:rsidRPr="003B66B6">
              <w:rPr>
                <w:b/>
                <w:sz w:val="20"/>
                <w:szCs w:val="20"/>
              </w:rPr>
              <w:t xml:space="preserve">Proposed </w:t>
            </w:r>
            <w:r w:rsidRPr="003B66B6">
              <w:rPr>
                <w:b/>
                <w:i/>
                <w:sz w:val="20"/>
                <w:szCs w:val="20"/>
              </w:rPr>
              <w:t xml:space="preserve">Theme </w:t>
            </w:r>
            <w:r w:rsidRPr="003B66B6">
              <w:rPr>
                <w:b/>
                <w:sz w:val="20"/>
                <w:szCs w:val="20"/>
              </w:rPr>
              <w:t xml:space="preserve">Duration </w:t>
            </w:r>
            <w:r w:rsidRPr="003B66B6">
              <w:rPr>
                <w:i/>
                <w:sz w:val="20"/>
                <w:szCs w:val="20"/>
              </w:rPr>
              <w:t>(normally 10-12 months; indicate the rationale for a duration shorter than 10 months)</w:t>
            </w:r>
            <w:r w:rsidRPr="003B66B6">
              <w:rPr>
                <w:sz w:val="20"/>
                <w:szCs w:val="20"/>
              </w:rPr>
              <w:t>:</w:t>
            </w:r>
          </w:p>
        </w:tc>
      </w:tr>
      <w:tr w:rsidR="001B5311" w:rsidRPr="003B66B6" w14:paraId="108183D2" w14:textId="77777777" w:rsidTr="001B5311">
        <w:trPr>
          <w:trHeight w:val="784"/>
        </w:trPr>
        <w:tc>
          <w:tcPr>
            <w:tcW w:w="9565" w:type="dxa"/>
          </w:tcPr>
          <w:p w14:paraId="0D97B82E" w14:textId="77777777" w:rsidR="001B5311" w:rsidRPr="003B66B6" w:rsidRDefault="001B5311" w:rsidP="00CF41F4">
            <w:pPr>
              <w:spacing w:before="1"/>
              <w:ind w:right="626"/>
              <w:rPr>
                <w:sz w:val="20"/>
                <w:szCs w:val="20"/>
              </w:rPr>
            </w:pPr>
          </w:p>
        </w:tc>
      </w:tr>
    </w:tbl>
    <w:p w14:paraId="68480F80" w14:textId="77777777" w:rsidR="001B5311" w:rsidRPr="003B66B6" w:rsidRDefault="001B5311" w:rsidP="001B5311">
      <w:pPr>
        <w:pStyle w:val="BodyText"/>
        <w:spacing w:before="8"/>
        <w:rPr>
          <w:sz w:val="20"/>
          <w:szCs w:val="20"/>
        </w:rPr>
      </w:pPr>
    </w:p>
    <w:p w14:paraId="518A994C" w14:textId="3CDC8AEE" w:rsidR="001B5311" w:rsidRPr="003B66B6" w:rsidRDefault="001B5311" w:rsidP="001B5311">
      <w:pPr>
        <w:ind w:left="100"/>
        <w:rPr>
          <w:b/>
          <w:bCs/>
          <w:i/>
          <w:sz w:val="20"/>
          <w:szCs w:val="20"/>
        </w:rPr>
      </w:pPr>
      <w:bookmarkStart w:id="12" w:name="_bookmark6"/>
      <w:bookmarkEnd w:id="12"/>
      <w:r w:rsidRPr="003B66B6">
        <w:rPr>
          <w:b/>
          <w:bCs/>
          <w:i/>
          <w:iCs/>
          <w:color w:val="43256C"/>
          <w:sz w:val="20"/>
          <w:szCs w:val="20"/>
        </w:rPr>
        <w:t>Theme</w:t>
      </w:r>
      <w:r w:rsidRPr="003B66B6">
        <w:rPr>
          <w:b/>
          <w:bCs/>
          <w:color w:val="43256C"/>
          <w:sz w:val="20"/>
          <w:szCs w:val="20"/>
        </w:rPr>
        <w:t xml:space="preserve"> Description </w:t>
      </w:r>
    </w:p>
    <w:p w14:paraId="0B3E8D4D" w14:textId="0C56DD57" w:rsidR="001B5311" w:rsidRPr="003B66B6" w:rsidRDefault="001B5311" w:rsidP="00922BD8">
      <w:pPr>
        <w:pStyle w:val="BodyText"/>
        <w:ind w:right="119"/>
        <w:rPr>
          <w:sz w:val="20"/>
          <w:szCs w:val="20"/>
        </w:rPr>
      </w:pPr>
    </w:p>
    <w:tbl>
      <w:tblPr>
        <w:tblStyle w:val="TableGrid"/>
        <w:tblW w:w="9535" w:type="dxa"/>
        <w:tblLook w:val="04A0" w:firstRow="1" w:lastRow="0" w:firstColumn="1" w:lastColumn="0" w:noHBand="0" w:noVBand="1"/>
      </w:tblPr>
      <w:tblGrid>
        <w:gridCol w:w="9535"/>
      </w:tblGrid>
      <w:tr w:rsidR="00922BD8" w:rsidRPr="003B66B6" w14:paraId="66DC948B" w14:textId="77777777" w:rsidTr="00302213">
        <w:tc>
          <w:tcPr>
            <w:tcW w:w="9535" w:type="dxa"/>
          </w:tcPr>
          <w:p w14:paraId="4AB3980A" w14:textId="573193B5" w:rsidR="00922BD8" w:rsidRPr="003B66B6" w:rsidRDefault="00354D9A" w:rsidP="00922BD8">
            <w:pPr>
              <w:pStyle w:val="BodyText"/>
              <w:ind w:right="119"/>
              <w:rPr>
                <w:sz w:val="20"/>
                <w:szCs w:val="20"/>
              </w:rPr>
            </w:pPr>
            <w:r w:rsidRPr="003B66B6">
              <w:rPr>
                <w:sz w:val="20"/>
                <w:szCs w:val="20"/>
              </w:rPr>
              <w:t xml:space="preserve">Describe </w:t>
            </w:r>
            <w:r w:rsidR="00922BD8" w:rsidRPr="003B66B6">
              <w:rPr>
                <w:sz w:val="20"/>
                <w:szCs w:val="20"/>
              </w:rPr>
              <w:t>the significance of the issue(s) to be addressed and why urgent consideration</w:t>
            </w:r>
            <w:r w:rsidR="0066745D">
              <w:rPr>
                <w:sz w:val="20"/>
                <w:szCs w:val="20"/>
              </w:rPr>
              <w:t xml:space="preserve"> is warranted</w:t>
            </w:r>
            <w:r w:rsidR="00922BD8" w:rsidRPr="003B66B6">
              <w:rPr>
                <w:sz w:val="20"/>
                <w:szCs w:val="20"/>
              </w:rPr>
              <w:t xml:space="preserve">. Provide evidence that the proposed </w:t>
            </w:r>
            <w:r w:rsidR="00922BD8" w:rsidRPr="003B66B6">
              <w:rPr>
                <w:i/>
                <w:sz w:val="20"/>
                <w:szCs w:val="20"/>
              </w:rPr>
              <w:t xml:space="preserve">theme </w:t>
            </w:r>
            <w:r w:rsidR="00922BD8" w:rsidRPr="003B66B6">
              <w:rPr>
                <w:sz w:val="20"/>
                <w:szCs w:val="20"/>
              </w:rPr>
              <w:t>activities address important challenges that are pertinent at the Canadian and/or international levels.</w:t>
            </w:r>
            <w:r w:rsidRPr="003B66B6">
              <w:rPr>
                <w:sz w:val="20"/>
                <w:szCs w:val="20"/>
              </w:rPr>
              <w:t xml:space="preserve"> Is the </w:t>
            </w:r>
            <w:r w:rsidRPr="003B66B6">
              <w:rPr>
                <w:i/>
                <w:iCs/>
                <w:sz w:val="20"/>
                <w:szCs w:val="20"/>
              </w:rPr>
              <w:t>theme</w:t>
            </w:r>
            <w:r w:rsidRPr="003B66B6">
              <w:rPr>
                <w:sz w:val="20"/>
                <w:szCs w:val="20"/>
              </w:rPr>
              <w:t xml:space="preserve"> intended</w:t>
            </w:r>
            <w:r w:rsidR="003E5E5E" w:rsidRPr="003B66B6">
              <w:rPr>
                <w:sz w:val="20"/>
                <w:szCs w:val="20"/>
              </w:rPr>
              <w:t>: (</w:t>
            </w:r>
            <w:proofErr w:type="spellStart"/>
            <w:r w:rsidR="003E5E5E" w:rsidRPr="003B66B6">
              <w:rPr>
                <w:sz w:val="20"/>
                <w:szCs w:val="20"/>
              </w:rPr>
              <w:t>i</w:t>
            </w:r>
            <w:proofErr w:type="spellEnd"/>
            <w:r w:rsidR="003E5E5E" w:rsidRPr="003B66B6">
              <w:rPr>
                <w:sz w:val="20"/>
                <w:szCs w:val="20"/>
              </w:rPr>
              <w:t>)</w:t>
            </w:r>
            <w:r w:rsidRPr="003B66B6">
              <w:rPr>
                <w:sz w:val="20"/>
                <w:szCs w:val="20"/>
              </w:rPr>
              <w:t xml:space="preserve"> to ignite a new interdisciplinary, </w:t>
            </w:r>
            <w:r w:rsidRPr="003B66B6">
              <w:rPr>
                <w:sz w:val="20"/>
                <w:szCs w:val="20"/>
              </w:rPr>
              <w:lastRenderedPageBreak/>
              <w:t xml:space="preserve">collaborative </w:t>
            </w:r>
            <w:r w:rsidR="003E5E5E" w:rsidRPr="003B66B6">
              <w:rPr>
                <w:sz w:val="20"/>
                <w:szCs w:val="20"/>
              </w:rPr>
              <w:t>effort</w:t>
            </w:r>
            <w:r w:rsidRPr="003B66B6">
              <w:rPr>
                <w:sz w:val="20"/>
                <w:szCs w:val="20"/>
              </w:rPr>
              <w:t xml:space="preserve"> to address the issue(s) raised</w:t>
            </w:r>
            <w:r w:rsidR="003E5E5E" w:rsidRPr="003B66B6">
              <w:rPr>
                <w:sz w:val="20"/>
                <w:szCs w:val="20"/>
              </w:rPr>
              <w:t xml:space="preserve"> that will extend beyond the formal duration of the </w:t>
            </w:r>
            <w:r w:rsidR="003E5E5E" w:rsidRPr="003B66B6">
              <w:rPr>
                <w:i/>
                <w:iCs/>
                <w:sz w:val="20"/>
                <w:szCs w:val="20"/>
              </w:rPr>
              <w:t>theme</w:t>
            </w:r>
            <w:r w:rsidR="003E5E5E" w:rsidRPr="003B66B6">
              <w:rPr>
                <w:sz w:val="20"/>
                <w:szCs w:val="20"/>
              </w:rPr>
              <w:t xml:space="preserve">, </w:t>
            </w:r>
            <w:r w:rsidRPr="003B66B6">
              <w:rPr>
                <w:sz w:val="20"/>
                <w:szCs w:val="20"/>
              </w:rPr>
              <w:t xml:space="preserve">or </w:t>
            </w:r>
            <w:r w:rsidR="003E5E5E" w:rsidRPr="003B66B6">
              <w:rPr>
                <w:sz w:val="20"/>
                <w:szCs w:val="20"/>
              </w:rPr>
              <w:t xml:space="preserve">(ii) </w:t>
            </w:r>
            <w:r w:rsidRPr="003B66B6">
              <w:rPr>
                <w:sz w:val="20"/>
                <w:szCs w:val="20"/>
              </w:rPr>
              <w:t xml:space="preserve">to consolidate and finalize </w:t>
            </w:r>
            <w:r w:rsidR="003E5E5E" w:rsidRPr="003B66B6">
              <w:rPr>
                <w:sz w:val="20"/>
                <w:szCs w:val="20"/>
              </w:rPr>
              <w:t xml:space="preserve">such </w:t>
            </w:r>
            <w:r w:rsidRPr="003B66B6">
              <w:rPr>
                <w:sz w:val="20"/>
                <w:szCs w:val="20"/>
              </w:rPr>
              <w:t>efforts already in progress</w:t>
            </w:r>
            <w:r w:rsidR="003E5E5E" w:rsidRPr="003B66B6">
              <w:rPr>
                <w:sz w:val="20"/>
                <w:szCs w:val="20"/>
              </w:rPr>
              <w:t>,</w:t>
            </w:r>
            <w:r w:rsidRPr="003B66B6">
              <w:rPr>
                <w:sz w:val="20"/>
                <w:szCs w:val="20"/>
              </w:rPr>
              <w:t xml:space="preserve"> or </w:t>
            </w:r>
            <w:r w:rsidR="003E5E5E" w:rsidRPr="003B66B6">
              <w:rPr>
                <w:sz w:val="20"/>
                <w:szCs w:val="20"/>
              </w:rPr>
              <w:t xml:space="preserve">(iii) </w:t>
            </w:r>
            <w:r w:rsidRPr="003B66B6">
              <w:rPr>
                <w:sz w:val="20"/>
                <w:szCs w:val="20"/>
              </w:rPr>
              <w:t>somewhere in between</w:t>
            </w:r>
            <w:r w:rsidR="003E5E5E" w:rsidRPr="003B66B6">
              <w:rPr>
                <w:sz w:val="20"/>
                <w:szCs w:val="20"/>
              </w:rPr>
              <w:t xml:space="preserve"> along this spectrum of inquiry?</w:t>
            </w:r>
            <w:r w:rsidRPr="003B66B6">
              <w:rPr>
                <w:sz w:val="20"/>
                <w:szCs w:val="20"/>
              </w:rPr>
              <w:t xml:space="preserve"> </w:t>
            </w:r>
            <w:r w:rsidR="0066745D">
              <w:rPr>
                <w:sz w:val="20"/>
                <w:szCs w:val="20"/>
              </w:rPr>
              <w:t xml:space="preserve">Please explain how the </w:t>
            </w:r>
            <w:r w:rsidR="0066745D" w:rsidRPr="0066745D">
              <w:rPr>
                <w:sz w:val="20"/>
                <w:szCs w:val="20"/>
              </w:rPr>
              <w:t xml:space="preserve">proposed </w:t>
            </w:r>
            <w:r w:rsidR="0066745D" w:rsidRPr="0066745D">
              <w:rPr>
                <w:i/>
                <w:iCs/>
                <w:sz w:val="20"/>
                <w:szCs w:val="20"/>
              </w:rPr>
              <w:t>theme</w:t>
            </w:r>
            <w:r w:rsidR="0066745D" w:rsidRPr="0066745D">
              <w:rPr>
                <w:sz w:val="20"/>
                <w:szCs w:val="20"/>
              </w:rPr>
              <w:t xml:space="preserve"> </w:t>
            </w:r>
            <w:r w:rsidR="0066745D">
              <w:rPr>
                <w:sz w:val="20"/>
                <w:szCs w:val="20"/>
              </w:rPr>
              <w:t xml:space="preserve">may </w:t>
            </w:r>
            <w:r w:rsidR="0066745D" w:rsidRPr="0066745D">
              <w:rPr>
                <w:sz w:val="20"/>
                <w:szCs w:val="20"/>
              </w:rPr>
              <w:t xml:space="preserve">ignite new interdisciplinary, collaborative efforts to addressing the issue(s) raised and how these collaborations will extend beyond the formal duration of the theme. </w:t>
            </w:r>
            <w:r w:rsidR="005D1941" w:rsidRPr="003B66B6">
              <w:rPr>
                <w:i/>
                <w:iCs/>
                <w:sz w:val="20"/>
                <w:szCs w:val="20"/>
              </w:rPr>
              <w:t>(</w:t>
            </w:r>
            <w:proofErr w:type="gramStart"/>
            <w:r w:rsidR="005D1941" w:rsidRPr="003B66B6">
              <w:rPr>
                <w:i/>
                <w:iCs/>
                <w:sz w:val="20"/>
                <w:szCs w:val="20"/>
              </w:rPr>
              <w:t>m</w:t>
            </w:r>
            <w:r w:rsidR="00377DA4" w:rsidRPr="003B66B6">
              <w:rPr>
                <w:i/>
                <w:iCs/>
                <w:sz w:val="20"/>
                <w:szCs w:val="20"/>
              </w:rPr>
              <w:t>aximum</w:t>
            </w:r>
            <w:proofErr w:type="gramEnd"/>
            <w:r w:rsidR="00377DA4" w:rsidRPr="003B66B6">
              <w:rPr>
                <w:i/>
                <w:iCs/>
                <w:sz w:val="20"/>
                <w:szCs w:val="20"/>
              </w:rPr>
              <w:t xml:space="preserve"> </w:t>
            </w:r>
            <w:r w:rsidR="003640EE" w:rsidRPr="003B66B6">
              <w:rPr>
                <w:i/>
                <w:iCs/>
                <w:sz w:val="20"/>
                <w:szCs w:val="20"/>
              </w:rPr>
              <w:t>10</w:t>
            </w:r>
            <w:r w:rsidR="00377DA4" w:rsidRPr="003B66B6">
              <w:rPr>
                <w:i/>
                <w:iCs/>
                <w:sz w:val="20"/>
                <w:szCs w:val="20"/>
              </w:rPr>
              <w:t>00 characters with spaces</w:t>
            </w:r>
            <w:r w:rsidR="005D1941" w:rsidRPr="003B66B6">
              <w:rPr>
                <w:i/>
                <w:iCs/>
                <w:sz w:val="20"/>
                <w:szCs w:val="20"/>
              </w:rPr>
              <w:t>)</w:t>
            </w:r>
          </w:p>
        </w:tc>
      </w:tr>
      <w:tr w:rsidR="00922BD8" w:rsidRPr="003B66B6" w14:paraId="7FF70F64" w14:textId="77777777" w:rsidTr="00302213">
        <w:trPr>
          <w:trHeight w:val="1441"/>
        </w:trPr>
        <w:tc>
          <w:tcPr>
            <w:tcW w:w="9535" w:type="dxa"/>
          </w:tcPr>
          <w:p w14:paraId="373B7B54" w14:textId="77777777" w:rsidR="00922BD8" w:rsidRPr="003B66B6" w:rsidRDefault="00922BD8" w:rsidP="00922BD8">
            <w:pPr>
              <w:pStyle w:val="BodyText"/>
              <w:ind w:right="119"/>
              <w:rPr>
                <w:sz w:val="20"/>
                <w:szCs w:val="20"/>
              </w:rPr>
            </w:pPr>
          </w:p>
        </w:tc>
      </w:tr>
      <w:tr w:rsidR="00922BD8" w:rsidRPr="003B66B6" w14:paraId="4CDA414C" w14:textId="77777777" w:rsidTr="00302213">
        <w:tc>
          <w:tcPr>
            <w:tcW w:w="9535" w:type="dxa"/>
          </w:tcPr>
          <w:p w14:paraId="4D839AE6" w14:textId="2E503AC3" w:rsidR="00922BD8" w:rsidRPr="003B66B6" w:rsidRDefault="00922BD8" w:rsidP="00922BD8">
            <w:pPr>
              <w:pStyle w:val="BodyText"/>
              <w:ind w:right="130"/>
              <w:rPr>
                <w:sz w:val="20"/>
                <w:szCs w:val="20"/>
              </w:rPr>
            </w:pPr>
            <w:r w:rsidRPr="003B66B6">
              <w:rPr>
                <w:sz w:val="20"/>
                <w:szCs w:val="20"/>
              </w:rPr>
              <w:t>Why is an interdisciplinary approach needed to make significant advances?</w:t>
            </w:r>
            <w:r w:rsidR="00377DA4" w:rsidRPr="003B66B6">
              <w:rPr>
                <w:sz w:val="20"/>
                <w:szCs w:val="20"/>
              </w:rPr>
              <w:t xml:space="preserve"> </w:t>
            </w:r>
            <w:r w:rsidR="005D1941" w:rsidRPr="003B66B6">
              <w:rPr>
                <w:i/>
                <w:iCs/>
                <w:sz w:val="20"/>
                <w:szCs w:val="20"/>
              </w:rPr>
              <w:t>(</w:t>
            </w:r>
            <w:proofErr w:type="gramStart"/>
            <w:r w:rsidR="005D1941" w:rsidRPr="003B66B6">
              <w:rPr>
                <w:i/>
                <w:iCs/>
                <w:sz w:val="20"/>
                <w:szCs w:val="20"/>
              </w:rPr>
              <w:t>m</w:t>
            </w:r>
            <w:r w:rsidR="00377DA4" w:rsidRPr="003B66B6">
              <w:rPr>
                <w:i/>
                <w:iCs/>
                <w:sz w:val="20"/>
                <w:szCs w:val="20"/>
              </w:rPr>
              <w:t>aximum</w:t>
            </w:r>
            <w:proofErr w:type="gramEnd"/>
            <w:r w:rsidR="005D1941" w:rsidRPr="003B66B6">
              <w:rPr>
                <w:i/>
                <w:iCs/>
                <w:sz w:val="20"/>
                <w:szCs w:val="20"/>
              </w:rPr>
              <w:t xml:space="preserve"> </w:t>
            </w:r>
            <w:r w:rsidR="003640EE" w:rsidRPr="003B66B6">
              <w:rPr>
                <w:i/>
                <w:iCs/>
                <w:sz w:val="20"/>
                <w:szCs w:val="20"/>
              </w:rPr>
              <w:t>10</w:t>
            </w:r>
            <w:r w:rsidR="00377DA4" w:rsidRPr="003B66B6">
              <w:rPr>
                <w:i/>
                <w:iCs/>
                <w:sz w:val="20"/>
                <w:szCs w:val="20"/>
              </w:rPr>
              <w:t>00 characters with spaces</w:t>
            </w:r>
            <w:r w:rsidR="005D1941" w:rsidRPr="003B66B6">
              <w:rPr>
                <w:i/>
                <w:iCs/>
                <w:sz w:val="20"/>
                <w:szCs w:val="20"/>
              </w:rPr>
              <w:t>)</w:t>
            </w:r>
          </w:p>
        </w:tc>
      </w:tr>
      <w:tr w:rsidR="00922BD8" w:rsidRPr="003B66B6" w14:paraId="029C733D" w14:textId="77777777" w:rsidTr="00302213">
        <w:trPr>
          <w:trHeight w:val="1207"/>
        </w:trPr>
        <w:tc>
          <w:tcPr>
            <w:tcW w:w="9535" w:type="dxa"/>
          </w:tcPr>
          <w:p w14:paraId="6C07CEFB" w14:textId="77777777" w:rsidR="00922BD8" w:rsidRPr="003B66B6" w:rsidRDefault="00922BD8" w:rsidP="00922BD8">
            <w:pPr>
              <w:pStyle w:val="BodyText"/>
              <w:ind w:right="130"/>
              <w:rPr>
                <w:sz w:val="20"/>
                <w:szCs w:val="20"/>
              </w:rPr>
            </w:pPr>
          </w:p>
        </w:tc>
      </w:tr>
      <w:tr w:rsidR="00B47EB1" w:rsidRPr="003B66B6" w14:paraId="0B4F22CF" w14:textId="77777777" w:rsidTr="00302213">
        <w:tc>
          <w:tcPr>
            <w:tcW w:w="9535" w:type="dxa"/>
          </w:tcPr>
          <w:p w14:paraId="1D9C2BF5" w14:textId="27F217FA" w:rsidR="00B47EB1" w:rsidRPr="003B66B6" w:rsidRDefault="00B47EB1" w:rsidP="00D141BB">
            <w:pPr>
              <w:pStyle w:val="BodyText"/>
              <w:spacing w:before="60"/>
              <w:ind w:right="165"/>
              <w:rPr>
                <w:sz w:val="20"/>
                <w:szCs w:val="20"/>
              </w:rPr>
            </w:pPr>
            <w:r w:rsidRPr="003B66B6">
              <w:rPr>
                <w:sz w:val="20"/>
                <w:szCs w:val="20"/>
              </w:rPr>
              <w:t xml:space="preserve">Describe the </w:t>
            </w:r>
            <w:r w:rsidRPr="003B66B6">
              <w:rPr>
                <w:i/>
                <w:sz w:val="20"/>
                <w:szCs w:val="20"/>
              </w:rPr>
              <w:t xml:space="preserve">theme’s </w:t>
            </w:r>
            <w:r w:rsidRPr="003B66B6">
              <w:rPr>
                <w:sz w:val="20"/>
                <w:szCs w:val="20"/>
              </w:rPr>
              <w:t xml:space="preserve">work plan. How will activities be organized during the </w:t>
            </w:r>
            <w:r w:rsidRPr="003B66B6">
              <w:rPr>
                <w:i/>
                <w:sz w:val="20"/>
                <w:szCs w:val="20"/>
              </w:rPr>
              <w:t xml:space="preserve">theme’s </w:t>
            </w:r>
            <w:r w:rsidR="003E5E5E" w:rsidRPr="003B66B6">
              <w:rPr>
                <w:iCs/>
                <w:sz w:val="20"/>
                <w:szCs w:val="20"/>
              </w:rPr>
              <w:t xml:space="preserve">formal </w:t>
            </w:r>
            <w:r w:rsidRPr="003B66B6">
              <w:rPr>
                <w:iCs/>
                <w:sz w:val="20"/>
                <w:szCs w:val="20"/>
              </w:rPr>
              <w:t>d</w:t>
            </w:r>
            <w:r w:rsidRPr="003B66B6">
              <w:rPr>
                <w:sz w:val="20"/>
                <w:szCs w:val="20"/>
              </w:rPr>
              <w:t xml:space="preserve">uration? How will core team members discuss and share ideas? What will be the role, style and frequency of team meetings, workshops, </w:t>
            </w:r>
            <w:proofErr w:type="gramStart"/>
            <w:r w:rsidRPr="003B66B6">
              <w:rPr>
                <w:sz w:val="20"/>
                <w:szCs w:val="20"/>
              </w:rPr>
              <w:t>seminars</w:t>
            </w:r>
            <w:proofErr w:type="gramEnd"/>
            <w:r w:rsidRPr="003B66B6">
              <w:rPr>
                <w:sz w:val="20"/>
                <w:szCs w:val="20"/>
              </w:rPr>
              <w:t xml:space="preserve"> and other activities for sharing and ‘sparking’ of ideas within and beyond the core team?</w:t>
            </w:r>
            <w:r w:rsidR="00377DA4" w:rsidRPr="003B66B6">
              <w:rPr>
                <w:sz w:val="20"/>
                <w:szCs w:val="20"/>
              </w:rPr>
              <w:t xml:space="preserve"> </w:t>
            </w:r>
            <w:r w:rsidR="005D1941" w:rsidRPr="003B66B6">
              <w:rPr>
                <w:i/>
                <w:iCs/>
                <w:sz w:val="20"/>
                <w:szCs w:val="20"/>
              </w:rPr>
              <w:t>(</w:t>
            </w:r>
            <w:proofErr w:type="gramStart"/>
            <w:r w:rsidR="005D1941" w:rsidRPr="003B66B6">
              <w:rPr>
                <w:i/>
                <w:iCs/>
                <w:sz w:val="20"/>
                <w:szCs w:val="20"/>
              </w:rPr>
              <w:t>m</w:t>
            </w:r>
            <w:r w:rsidR="00377DA4" w:rsidRPr="003B66B6">
              <w:rPr>
                <w:i/>
                <w:iCs/>
                <w:sz w:val="20"/>
                <w:szCs w:val="20"/>
              </w:rPr>
              <w:t>aximum</w:t>
            </w:r>
            <w:proofErr w:type="gramEnd"/>
            <w:r w:rsidR="00377DA4" w:rsidRPr="003B66B6">
              <w:rPr>
                <w:i/>
                <w:iCs/>
                <w:sz w:val="20"/>
                <w:szCs w:val="20"/>
              </w:rPr>
              <w:t xml:space="preserve"> </w:t>
            </w:r>
            <w:r w:rsidR="003640EE" w:rsidRPr="003B66B6">
              <w:rPr>
                <w:i/>
                <w:iCs/>
                <w:sz w:val="20"/>
                <w:szCs w:val="20"/>
              </w:rPr>
              <w:t>1</w:t>
            </w:r>
            <w:r w:rsidR="00377DA4" w:rsidRPr="003B66B6">
              <w:rPr>
                <w:i/>
                <w:iCs/>
                <w:sz w:val="20"/>
                <w:szCs w:val="20"/>
              </w:rPr>
              <w:t>00</w:t>
            </w:r>
            <w:r w:rsidR="003640EE" w:rsidRPr="003B66B6">
              <w:rPr>
                <w:i/>
                <w:iCs/>
                <w:sz w:val="20"/>
                <w:szCs w:val="20"/>
              </w:rPr>
              <w:t>0</w:t>
            </w:r>
            <w:r w:rsidR="00377DA4" w:rsidRPr="003B66B6">
              <w:rPr>
                <w:i/>
                <w:iCs/>
                <w:sz w:val="20"/>
                <w:szCs w:val="20"/>
              </w:rPr>
              <w:t xml:space="preserve"> characters with spaces</w:t>
            </w:r>
            <w:r w:rsidR="005D1941" w:rsidRPr="003B66B6">
              <w:rPr>
                <w:i/>
                <w:iCs/>
                <w:sz w:val="20"/>
                <w:szCs w:val="20"/>
              </w:rPr>
              <w:t>)</w:t>
            </w:r>
          </w:p>
        </w:tc>
      </w:tr>
      <w:tr w:rsidR="00B47EB1" w:rsidRPr="003B66B6" w14:paraId="239F9C7F" w14:textId="77777777" w:rsidTr="00302213">
        <w:trPr>
          <w:trHeight w:val="1369"/>
        </w:trPr>
        <w:tc>
          <w:tcPr>
            <w:tcW w:w="9535" w:type="dxa"/>
          </w:tcPr>
          <w:p w14:paraId="75F719A4" w14:textId="77777777" w:rsidR="00B47EB1" w:rsidRPr="003B66B6" w:rsidRDefault="00B47EB1" w:rsidP="00D141BB">
            <w:pPr>
              <w:pStyle w:val="BodyText"/>
              <w:spacing w:before="60"/>
              <w:ind w:right="165"/>
              <w:rPr>
                <w:sz w:val="20"/>
                <w:szCs w:val="20"/>
              </w:rPr>
            </w:pPr>
          </w:p>
        </w:tc>
      </w:tr>
      <w:tr w:rsidR="00B47EB1" w:rsidRPr="003B66B6" w14:paraId="5DEAC3B5" w14:textId="77777777" w:rsidTr="00302213">
        <w:tc>
          <w:tcPr>
            <w:tcW w:w="9535" w:type="dxa"/>
          </w:tcPr>
          <w:p w14:paraId="3D43679D" w14:textId="08C33643" w:rsidR="00B47EB1" w:rsidRPr="003B66B6" w:rsidRDefault="00B47EB1" w:rsidP="00D141BB">
            <w:pPr>
              <w:pStyle w:val="BodyText"/>
              <w:spacing w:before="1"/>
              <w:ind w:right="134"/>
              <w:jc w:val="both"/>
              <w:rPr>
                <w:sz w:val="20"/>
                <w:szCs w:val="20"/>
              </w:rPr>
            </w:pPr>
            <w:r w:rsidRPr="003B66B6">
              <w:rPr>
                <w:sz w:val="20"/>
                <w:szCs w:val="20"/>
              </w:rPr>
              <w:t>Indicate how the wider community (the academy and beyond) will be engaged in the work. Explain how the proposed investigations will bridge sectors and disciplines, derive new understanding from that interaction, and inform the public in ways that have impact.</w:t>
            </w:r>
            <w:r w:rsidR="00377DA4" w:rsidRPr="003B66B6">
              <w:rPr>
                <w:sz w:val="20"/>
                <w:szCs w:val="20"/>
              </w:rPr>
              <w:t xml:space="preserve"> </w:t>
            </w:r>
            <w:r w:rsidR="005D1941" w:rsidRPr="003B66B6">
              <w:rPr>
                <w:i/>
                <w:iCs/>
                <w:sz w:val="20"/>
                <w:szCs w:val="20"/>
              </w:rPr>
              <w:t>(</w:t>
            </w:r>
            <w:proofErr w:type="gramStart"/>
            <w:r w:rsidR="005D1941" w:rsidRPr="003B66B6">
              <w:rPr>
                <w:i/>
                <w:iCs/>
                <w:sz w:val="20"/>
                <w:szCs w:val="20"/>
              </w:rPr>
              <w:t>m</w:t>
            </w:r>
            <w:r w:rsidR="00377DA4" w:rsidRPr="003B66B6">
              <w:rPr>
                <w:i/>
                <w:iCs/>
                <w:sz w:val="20"/>
                <w:szCs w:val="20"/>
              </w:rPr>
              <w:t>aximum</w:t>
            </w:r>
            <w:proofErr w:type="gramEnd"/>
            <w:r w:rsidR="00377DA4" w:rsidRPr="003B66B6">
              <w:rPr>
                <w:i/>
                <w:iCs/>
                <w:sz w:val="20"/>
                <w:szCs w:val="20"/>
              </w:rPr>
              <w:t xml:space="preserve"> </w:t>
            </w:r>
            <w:r w:rsidR="003640EE" w:rsidRPr="003B66B6">
              <w:rPr>
                <w:i/>
                <w:iCs/>
                <w:sz w:val="20"/>
                <w:szCs w:val="20"/>
              </w:rPr>
              <w:t>10</w:t>
            </w:r>
            <w:r w:rsidR="00377DA4" w:rsidRPr="003B66B6">
              <w:rPr>
                <w:i/>
                <w:iCs/>
                <w:sz w:val="20"/>
                <w:szCs w:val="20"/>
              </w:rPr>
              <w:t>00 characters with spaces</w:t>
            </w:r>
            <w:r w:rsidR="005D1941" w:rsidRPr="003B66B6">
              <w:rPr>
                <w:i/>
                <w:iCs/>
                <w:sz w:val="20"/>
                <w:szCs w:val="20"/>
              </w:rPr>
              <w:t>)</w:t>
            </w:r>
          </w:p>
        </w:tc>
      </w:tr>
      <w:tr w:rsidR="00B47EB1" w:rsidRPr="003B66B6" w14:paraId="73D7E9AA" w14:textId="77777777" w:rsidTr="00302213">
        <w:trPr>
          <w:trHeight w:val="1126"/>
        </w:trPr>
        <w:tc>
          <w:tcPr>
            <w:tcW w:w="9535" w:type="dxa"/>
          </w:tcPr>
          <w:p w14:paraId="1262D025" w14:textId="77777777" w:rsidR="00B47EB1" w:rsidRPr="003B66B6" w:rsidRDefault="00B47EB1" w:rsidP="00D141BB">
            <w:pPr>
              <w:pStyle w:val="BodyText"/>
              <w:spacing w:before="1"/>
              <w:ind w:right="134"/>
              <w:jc w:val="both"/>
              <w:rPr>
                <w:sz w:val="20"/>
                <w:szCs w:val="20"/>
              </w:rPr>
            </w:pPr>
          </w:p>
        </w:tc>
      </w:tr>
    </w:tbl>
    <w:p w14:paraId="0BDCC28E" w14:textId="77777777" w:rsidR="00922BD8" w:rsidRPr="003B66B6" w:rsidRDefault="00922BD8" w:rsidP="00922BD8">
      <w:pPr>
        <w:pStyle w:val="BodyText"/>
        <w:ind w:right="130"/>
        <w:rPr>
          <w:sz w:val="20"/>
          <w:szCs w:val="20"/>
        </w:rPr>
      </w:pPr>
    </w:p>
    <w:p w14:paraId="3BBA9BBA" w14:textId="02F6E8BE" w:rsidR="00922BD8" w:rsidRPr="003B66B6" w:rsidRDefault="00922BD8" w:rsidP="00922BD8">
      <w:pPr>
        <w:ind w:left="100"/>
        <w:rPr>
          <w:b/>
          <w:i/>
          <w:sz w:val="20"/>
          <w:szCs w:val="20"/>
        </w:rPr>
      </w:pPr>
      <w:r w:rsidRPr="003B66B6">
        <w:rPr>
          <w:b/>
          <w:color w:val="43256C"/>
          <w:sz w:val="20"/>
          <w:szCs w:val="20"/>
        </w:rPr>
        <w:t xml:space="preserve">Core Team </w:t>
      </w:r>
    </w:p>
    <w:p w14:paraId="34ED105B" w14:textId="2A66DE43" w:rsidR="00922BD8" w:rsidRPr="003B66B6" w:rsidRDefault="0066745D" w:rsidP="00B47EB1">
      <w:pPr>
        <w:ind w:left="540" w:right="560"/>
        <w:rPr>
          <w:sz w:val="20"/>
          <w:szCs w:val="20"/>
        </w:rPr>
      </w:pPr>
      <w:r>
        <w:rPr>
          <w:sz w:val="20"/>
          <w:szCs w:val="20"/>
        </w:rPr>
        <w:t xml:space="preserve">Note: </w:t>
      </w:r>
      <w:r w:rsidR="00922BD8" w:rsidRPr="003B66B6">
        <w:rPr>
          <w:sz w:val="20"/>
          <w:szCs w:val="20"/>
        </w:rPr>
        <w:t xml:space="preserve">Core </w:t>
      </w:r>
      <w:r w:rsidR="00922BD8" w:rsidRPr="003B66B6">
        <w:rPr>
          <w:i/>
          <w:sz w:val="20"/>
          <w:szCs w:val="20"/>
        </w:rPr>
        <w:t xml:space="preserve">team </w:t>
      </w:r>
      <w:r w:rsidR="00922BD8" w:rsidRPr="003B66B6">
        <w:rPr>
          <w:sz w:val="20"/>
          <w:szCs w:val="20"/>
        </w:rPr>
        <w:t xml:space="preserve">membership, i.e., those funded by </w:t>
      </w:r>
      <w:r w:rsidR="00922BD8" w:rsidRPr="003B66B6">
        <w:rPr>
          <w:i/>
          <w:sz w:val="20"/>
          <w:szCs w:val="20"/>
        </w:rPr>
        <w:t>The Western Academy</w:t>
      </w:r>
      <w:r w:rsidR="00922BD8" w:rsidRPr="003B66B6">
        <w:rPr>
          <w:sz w:val="20"/>
          <w:szCs w:val="20"/>
        </w:rPr>
        <w:t xml:space="preserve">, normally includes </w:t>
      </w:r>
      <w:r w:rsidR="00922BD8" w:rsidRPr="003B66B6">
        <w:rPr>
          <w:b/>
          <w:sz w:val="20"/>
          <w:szCs w:val="20"/>
        </w:rPr>
        <w:t xml:space="preserve">3 </w:t>
      </w:r>
      <w:r w:rsidR="00922BD8" w:rsidRPr="003B66B6">
        <w:rPr>
          <w:i/>
          <w:sz w:val="20"/>
          <w:szCs w:val="20"/>
        </w:rPr>
        <w:t xml:space="preserve">Western Fellows </w:t>
      </w:r>
      <w:r w:rsidR="00922BD8" w:rsidRPr="003B66B6">
        <w:rPr>
          <w:sz w:val="20"/>
          <w:szCs w:val="20"/>
        </w:rPr>
        <w:t xml:space="preserve">and </w:t>
      </w:r>
      <w:r w:rsidR="00922BD8" w:rsidRPr="003B66B6">
        <w:rPr>
          <w:b/>
          <w:sz w:val="20"/>
          <w:szCs w:val="20"/>
        </w:rPr>
        <w:t xml:space="preserve">2 </w:t>
      </w:r>
      <w:r w:rsidR="00922BD8" w:rsidRPr="003B66B6">
        <w:rPr>
          <w:i/>
          <w:sz w:val="20"/>
          <w:szCs w:val="20"/>
        </w:rPr>
        <w:t>Visiting Western Fellows</w:t>
      </w:r>
      <w:r w:rsidR="00922BD8" w:rsidRPr="003B66B6">
        <w:rPr>
          <w:sz w:val="20"/>
          <w:szCs w:val="20"/>
        </w:rPr>
        <w:t xml:space="preserve">. The number of </w:t>
      </w:r>
      <w:r w:rsidR="00922BD8" w:rsidRPr="003B66B6">
        <w:rPr>
          <w:i/>
          <w:sz w:val="20"/>
          <w:szCs w:val="20"/>
        </w:rPr>
        <w:t xml:space="preserve">Western Academy Postdoctoral Scholars </w:t>
      </w:r>
      <w:r w:rsidR="00922BD8" w:rsidRPr="003B66B6">
        <w:rPr>
          <w:sz w:val="20"/>
          <w:szCs w:val="20"/>
        </w:rPr>
        <w:t xml:space="preserve">is normally </w:t>
      </w:r>
      <w:r w:rsidR="00922BD8" w:rsidRPr="003B66B6">
        <w:rPr>
          <w:b/>
          <w:sz w:val="20"/>
          <w:szCs w:val="20"/>
        </w:rPr>
        <w:t>2</w:t>
      </w:r>
      <w:r w:rsidR="00922BD8" w:rsidRPr="003B66B6">
        <w:rPr>
          <w:sz w:val="20"/>
          <w:szCs w:val="20"/>
        </w:rPr>
        <w:t>.</w:t>
      </w:r>
    </w:p>
    <w:p w14:paraId="61D50B81" w14:textId="169B01D0" w:rsidR="00922BD8" w:rsidRPr="003B66B6" w:rsidRDefault="00922BD8" w:rsidP="00922BD8">
      <w:pPr>
        <w:pStyle w:val="BodyText"/>
        <w:ind w:right="165"/>
        <w:rPr>
          <w:sz w:val="20"/>
          <w:szCs w:val="20"/>
        </w:rPr>
      </w:pPr>
    </w:p>
    <w:tbl>
      <w:tblPr>
        <w:tblStyle w:val="TableGrid"/>
        <w:tblW w:w="9535" w:type="dxa"/>
        <w:tblLook w:val="04A0" w:firstRow="1" w:lastRow="0" w:firstColumn="1" w:lastColumn="0" w:noHBand="0" w:noVBand="1"/>
      </w:tblPr>
      <w:tblGrid>
        <w:gridCol w:w="9535"/>
      </w:tblGrid>
      <w:tr w:rsidR="00B47EB1" w:rsidRPr="003B66B6" w14:paraId="4A1CC194" w14:textId="77777777" w:rsidTr="00302213">
        <w:tc>
          <w:tcPr>
            <w:tcW w:w="9535" w:type="dxa"/>
          </w:tcPr>
          <w:p w14:paraId="308856AD" w14:textId="39A959E3" w:rsidR="0066745D" w:rsidRDefault="00B47EB1" w:rsidP="00922BD8">
            <w:pPr>
              <w:pStyle w:val="BodyText"/>
              <w:ind w:right="165"/>
              <w:rPr>
                <w:sz w:val="20"/>
                <w:szCs w:val="20"/>
              </w:rPr>
            </w:pPr>
            <w:r w:rsidRPr="003B66B6">
              <w:rPr>
                <w:sz w:val="20"/>
                <w:szCs w:val="20"/>
              </w:rPr>
              <w:t xml:space="preserve">Describe the </w:t>
            </w:r>
            <w:r w:rsidR="0066745D">
              <w:rPr>
                <w:sz w:val="20"/>
                <w:szCs w:val="20"/>
              </w:rPr>
              <w:t xml:space="preserve">local </w:t>
            </w:r>
            <w:r w:rsidRPr="003B66B6">
              <w:rPr>
                <w:sz w:val="20"/>
                <w:szCs w:val="20"/>
              </w:rPr>
              <w:t>core</w:t>
            </w:r>
            <w:r w:rsidR="0066745D">
              <w:rPr>
                <w:sz w:val="20"/>
                <w:szCs w:val="20"/>
              </w:rPr>
              <w:t xml:space="preserve"> and international</w:t>
            </w:r>
            <w:r w:rsidRPr="003B66B6">
              <w:rPr>
                <w:sz w:val="20"/>
                <w:szCs w:val="20"/>
              </w:rPr>
              <w:t xml:space="preserve"> team</w:t>
            </w:r>
            <w:r w:rsidR="0066745D">
              <w:rPr>
                <w:sz w:val="20"/>
                <w:szCs w:val="20"/>
              </w:rPr>
              <w:t xml:space="preserve"> members</w:t>
            </w:r>
            <w:r w:rsidRPr="003B66B6">
              <w:rPr>
                <w:sz w:val="20"/>
                <w:szCs w:val="20"/>
              </w:rPr>
              <w:t xml:space="preserve"> needed for the </w:t>
            </w:r>
            <w:r w:rsidRPr="003B66B6">
              <w:rPr>
                <w:i/>
                <w:sz w:val="20"/>
                <w:szCs w:val="20"/>
              </w:rPr>
              <w:t xml:space="preserve">theme’s </w:t>
            </w:r>
            <w:r w:rsidRPr="003B66B6">
              <w:rPr>
                <w:sz w:val="20"/>
                <w:szCs w:val="20"/>
              </w:rPr>
              <w:t>work. What are the anticipated roles of each core team member?</w:t>
            </w:r>
            <w:r w:rsidR="00377DA4" w:rsidRPr="003B66B6">
              <w:rPr>
                <w:sz w:val="20"/>
                <w:szCs w:val="20"/>
              </w:rPr>
              <w:t xml:space="preserve"> How will the best practices of equity, diversity and inclusion be invoked in development of the team? </w:t>
            </w:r>
          </w:p>
          <w:p w14:paraId="42F84931" w14:textId="17BE9DD8" w:rsidR="00B47EB1" w:rsidRPr="003B66B6" w:rsidRDefault="00F41BE1" w:rsidP="00922BD8">
            <w:pPr>
              <w:pStyle w:val="BodyText"/>
              <w:ind w:right="165"/>
              <w:rPr>
                <w:sz w:val="20"/>
                <w:szCs w:val="20"/>
              </w:rPr>
            </w:pPr>
            <w:r w:rsidRPr="003B66B6">
              <w:rPr>
                <w:sz w:val="20"/>
                <w:szCs w:val="20"/>
              </w:rPr>
              <w:t>Should your t</w:t>
            </w:r>
            <w:r w:rsidRPr="003B66B6">
              <w:rPr>
                <w:i/>
                <w:iCs/>
                <w:sz w:val="20"/>
                <w:szCs w:val="20"/>
              </w:rPr>
              <w:t>heme</w:t>
            </w:r>
            <w:r w:rsidRPr="003B66B6">
              <w:rPr>
                <w:sz w:val="20"/>
                <w:szCs w:val="20"/>
              </w:rPr>
              <w:t xml:space="preserve"> be accepted, there will be a separate call for participation in its work. At the present time, who would you suggest for possible </w:t>
            </w:r>
            <w:r w:rsidR="00184BC7">
              <w:rPr>
                <w:sz w:val="20"/>
                <w:szCs w:val="20"/>
              </w:rPr>
              <w:t>c</w:t>
            </w:r>
            <w:r w:rsidRPr="003B66B6">
              <w:rPr>
                <w:sz w:val="20"/>
                <w:szCs w:val="20"/>
              </w:rPr>
              <w:t xml:space="preserve">ore </w:t>
            </w:r>
            <w:r w:rsidR="00184BC7">
              <w:rPr>
                <w:sz w:val="20"/>
                <w:szCs w:val="20"/>
              </w:rPr>
              <w:t>t</w:t>
            </w:r>
            <w:r w:rsidRPr="003B66B6">
              <w:rPr>
                <w:sz w:val="20"/>
                <w:szCs w:val="20"/>
              </w:rPr>
              <w:t xml:space="preserve">eam membership? </w:t>
            </w:r>
            <w:r w:rsidR="005D1941" w:rsidRPr="003B66B6">
              <w:rPr>
                <w:i/>
                <w:iCs/>
                <w:sz w:val="20"/>
                <w:szCs w:val="20"/>
              </w:rPr>
              <w:t>(</w:t>
            </w:r>
            <w:proofErr w:type="gramStart"/>
            <w:r w:rsidR="005D1941" w:rsidRPr="003B66B6">
              <w:rPr>
                <w:i/>
                <w:iCs/>
                <w:sz w:val="20"/>
                <w:szCs w:val="20"/>
              </w:rPr>
              <w:t>m</w:t>
            </w:r>
            <w:r w:rsidR="00377DA4" w:rsidRPr="003B66B6">
              <w:rPr>
                <w:i/>
                <w:iCs/>
                <w:sz w:val="20"/>
                <w:szCs w:val="20"/>
              </w:rPr>
              <w:t>aximum</w:t>
            </w:r>
            <w:proofErr w:type="gramEnd"/>
            <w:r w:rsidR="00377DA4" w:rsidRPr="003B66B6">
              <w:rPr>
                <w:i/>
                <w:iCs/>
                <w:sz w:val="20"/>
                <w:szCs w:val="20"/>
              </w:rPr>
              <w:t xml:space="preserve"> </w:t>
            </w:r>
            <w:r w:rsidR="003640EE" w:rsidRPr="003B66B6">
              <w:rPr>
                <w:i/>
                <w:iCs/>
                <w:sz w:val="20"/>
                <w:szCs w:val="20"/>
              </w:rPr>
              <w:t>10</w:t>
            </w:r>
            <w:r w:rsidR="00377DA4" w:rsidRPr="003B66B6">
              <w:rPr>
                <w:i/>
                <w:iCs/>
                <w:sz w:val="20"/>
                <w:szCs w:val="20"/>
              </w:rPr>
              <w:t>00 characters with spaces</w:t>
            </w:r>
            <w:r w:rsidR="005D1941" w:rsidRPr="003B66B6">
              <w:rPr>
                <w:i/>
                <w:iCs/>
                <w:sz w:val="20"/>
                <w:szCs w:val="20"/>
              </w:rPr>
              <w:t>)</w:t>
            </w:r>
          </w:p>
        </w:tc>
      </w:tr>
      <w:tr w:rsidR="00B47EB1" w:rsidRPr="003B66B6" w14:paraId="15BB6BAE" w14:textId="77777777" w:rsidTr="00302213">
        <w:trPr>
          <w:trHeight w:val="982"/>
        </w:trPr>
        <w:tc>
          <w:tcPr>
            <w:tcW w:w="9535" w:type="dxa"/>
          </w:tcPr>
          <w:p w14:paraId="4C3B305E" w14:textId="77777777" w:rsidR="00B47EB1" w:rsidRPr="003B66B6" w:rsidRDefault="00B47EB1" w:rsidP="00922BD8">
            <w:pPr>
              <w:pStyle w:val="BodyText"/>
              <w:ind w:right="165"/>
              <w:rPr>
                <w:sz w:val="20"/>
                <w:szCs w:val="20"/>
              </w:rPr>
            </w:pPr>
          </w:p>
        </w:tc>
      </w:tr>
      <w:tr w:rsidR="0066745D" w:rsidRPr="003B66B6" w14:paraId="1E11A3E1" w14:textId="77777777" w:rsidTr="00302213">
        <w:tc>
          <w:tcPr>
            <w:tcW w:w="9535" w:type="dxa"/>
          </w:tcPr>
          <w:p w14:paraId="75B43993" w14:textId="77777777" w:rsidR="0066745D" w:rsidRPr="003B66B6" w:rsidRDefault="0066745D" w:rsidP="00A91F2D">
            <w:pPr>
              <w:spacing w:before="1"/>
              <w:ind w:right="444"/>
              <w:rPr>
                <w:iCs/>
                <w:sz w:val="20"/>
                <w:szCs w:val="20"/>
              </w:rPr>
            </w:pPr>
            <w:r w:rsidRPr="003B66B6">
              <w:rPr>
                <w:sz w:val="20"/>
                <w:szCs w:val="20"/>
              </w:rPr>
              <w:t xml:space="preserve">Explain how a local and international mix of core team members could facilitate significant advances that otherwise would not be likely. </w:t>
            </w:r>
            <w:r w:rsidRPr="003B66B6">
              <w:rPr>
                <w:i/>
                <w:iCs/>
                <w:sz w:val="20"/>
                <w:szCs w:val="20"/>
              </w:rPr>
              <w:t>(</w:t>
            </w:r>
            <w:proofErr w:type="gramStart"/>
            <w:r w:rsidRPr="003B66B6">
              <w:rPr>
                <w:i/>
                <w:iCs/>
                <w:sz w:val="20"/>
                <w:szCs w:val="20"/>
              </w:rPr>
              <w:t>maximum</w:t>
            </w:r>
            <w:proofErr w:type="gramEnd"/>
            <w:r w:rsidRPr="003B66B6">
              <w:rPr>
                <w:i/>
                <w:iCs/>
                <w:sz w:val="20"/>
                <w:szCs w:val="20"/>
              </w:rPr>
              <w:t xml:space="preserve"> 500 characters with spaces)</w:t>
            </w:r>
          </w:p>
        </w:tc>
      </w:tr>
      <w:tr w:rsidR="0066745D" w:rsidRPr="003B66B6" w14:paraId="21E37187" w14:textId="77777777" w:rsidTr="00302213">
        <w:trPr>
          <w:trHeight w:val="1297"/>
        </w:trPr>
        <w:tc>
          <w:tcPr>
            <w:tcW w:w="9535" w:type="dxa"/>
          </w:tcPr>
          <w:p w14:paraId="25C8C2BC" w14:textId="77777777" w:rsidR="0066745D" w:rsidRPr="003B66B6" w:rsidRDefault="0066745D" w:rsidP="00A91F2D">
            <w:pPr>
              <w:spacing w:before="1"/>
              <w:ind w:right="444"/>
              <w:rPr>
                <w:iCs/>
                <w:sz w:val="20"/>
                <w:szCs w:val="20"/>
              </w:rPr>
            </w:pPr>
          </w:p>
        </w:tc>
      </w:tr>
    </w:tbl>
    <w:p w14:paraId="42765834" w14:textId="664106CE" w:rsidR="00922BD8" w:rsidRPr="003B66B6" w:rsidRDefault="00922BD8" w:rsidP="00922BD8">
      <w:pPr>
        <w:rPr>
          <w:b/>
          <w:i/>
          <w:sz w:val="20"/>
          <w:szCs w:val="20"/>
        </w:rPr>
      </w:pPr>
      <w:r w:rsidRPr="003B66B6">
        <w:rPr>
          <w:b/>
          <w:color w:val="43256C"/>
          <w:sz w:val="20"/>
          <w:szCs w:val="20"/>
        </w:rPr>
        <w:t>Why at Western?</w:t>
      </w:r>
    </w:p>
    <w:p w14:paraId="7FEA5495" w14:textId="77777777" w:rsidR="003760BB" w:rsidRPr="003B66B6" w:rsidRDefault="003760BB" w:rsidP="00922BD8">
      <w:pPr>
        <w:pStyle w:val="BodyText"/>
        <w:spacing w:line="237" w:lineRule="auto"/>
        <w:ind w:right="177"/>
        <w:jc w:val="both"/>
        <w:rPr>
          <w:sz w:val="20"/>
          <w:szCs w:val="20"/>
        </w:rPr>
      </w:pPr>
    </w:p>
    <w:tbl>
      <w:tblPr>
        <w:tblStyle w:val="TableGrid"/>
        <w:tblW w:w="0" w:type="auto"/>
        <w:tblLook w:val="04A0" w:firstRow="1" w:lastRow="0" w:firstColumn="1" w:lastColumn="0" w:noHBand="0" w:noVBand="1"/>
      </w:tblPr>
      <w:tblGrid>
        <w:gridCol w:w="9350"/>
      </w:tblGrid>
      <w:tr w:rsidR="006B0F7F" w:rsidRPr="003B66B6" w14:paraId="09D07F7B" w14:textId="77777777" w:rsidTr="006B0F7F">
        <w:tc>
          <w:tcPr>
            <w:tcW w:w="9550" w:type="dxa"/>
          </w:tcPr>
          <w:p w14:paraId="07C0CB91" w14:textId="554B630A" w:rsidR="006B0F7F" w:rsidRPr="003B66B6" w:rsidRDefault="006B0F7F" w:rsidP="006B0F7F">
            <w:pPr>
              <w:pStyle w:val="BodyText"/>
              <w:spacing w:line="237" w:lineRule="auto"/>
              <w:ind w:right="177"/>
              <w:jc w:val="both"/>
              <w:rPr>
                <w:sz w:val="20"/>
                <w:szCs w:val="20"/>
              </w:rPr>
            </w:pPr>
            <w:r w:rsidRPr="003B66B6">
              <w:rPr>
                <w:sz w:val="20"/>
                <w:szCs w:val="20"/>
              </w:rPr>
              <w:t>Describe the broader local expertise at Western beyond the core team that makes</w:t>
            </w:r>
            <w:r w:rsidR="00354D9A" w:rsidRPr="003B66B6">
              <w:rPr>
                <w:sz w:val="20"/>
                <w:szCs w:val="20"/>
              </w:rPr>
              <w:t xml:space="preserve"> </w:t>
            </w:r>
            <w:r w:rsidRPr="003B66B6">
              <w:rPr>
                <w:i/>
                <w:sz w:val="20"/>
                <w:szCs w:val="20"/>
              </w:rPr>
              <w:t xml:space="preserve">The Western Academy </w:t>
            </w:r>
            <w:r w:rsidRPr="003B66B6">
              <w:rPr>
                <w:sz w:val="20"/>
                <w:szCs w:val="20"/>
              </w:rPr>
              <w:t xml:space="preserve">a suitable venue for the proposed </w:t>
            </w:r>
            <w:r w:rsidRPr="003B66B6">
              <w:rPr>
                <w:i/>
                <w:sz w:val="20"/>
                <w:szCs w:val="20"/>
              </w:rPr>
              <w:t>theme</w:t>
            </w:r>
            <w:r w:rsidRPr="003B66B6">
              <w:rPr>
                <w:sz w:val="20"/>
                <w:szCs w:val="20"/>
              </w:rPr>
              <w:t xml:space="preserve">. For example, are there other individuals not </w:t>
            </w:r>
            <w:r w:rsidR="00377DA4" w:rsidRPr="003B66B6">
              <w:rPr>
                <w:sz w:val="20"/>
                <w:szCs w:val="20"/>
              </w:rPr>
              <w:t xml:space="preserve">already </w:t>
            </w:r>
            <w:r w:rsidRPr="003B66B6">
              <w:rPr>
                <w:sz w:val="20"/>
                <w:szCs w:val="20"/>
              </w:rPr>
              <w:t xml:space="preserve">suggested as </w:t>
            </w:r>
            <w:r w:rsidRPr="003B66B6">
              <w:rPr>
                <w:i/>
                <w:sz w:val="20"/>
                <w:szCs w:val="20"/>
              </w:rPr>
              <w:t xml:space="preserve">Western Fellows </w:t>
            </w:r>
            <w:r w:rsidRPr="003B66B6">
              <w:rPr>
                <w:sz w:val="20"/>
                <w:szCs w:val="20"/>
              </w:rPr>
              <w:t xml:space="preserve">who have connections to the proposed </w:t>
            </w:r>
            <w:r w:rsidRPr="003B66B6">
              <w:rPr>
                <w:i/>
                <w:sz w:val="20"/>
                <w:szCs w:val="20"/>
              </w:rPr>
              <w:t>theme</w:t>
            </w:r>
            <w:r w:rsidRPr="003B66B6">
              <w:rPr>
                <w:sz w:val="20"/>
                <w:szCs w:val="20"/>
              </w:rPr>
              <w:t>? How might they be engaged in its work?</w:t>
            </w:r>
            <w:r w:rsidR="00377DA4" w:rsidRPr="003B66B6">
              <w:rPr>
                <w:sz w:val="20"/>
                <w:szCs w:val="20"/>
              </w:rPr>
              <w:t xml:space="preserve"> </w:t>
            </w:r>
            <w:r w:rsidR="005D1941" w:rsidRPr="003B66B6">
              <w:rPr>
                <w:i/>
                <w:iCs/>
                <w:sz w:val="20"/>
                <w:szCs w:val="20"/>
              </w:rPr>
              <w:t>(</w:t>
            </w:r>
            <w:proofErr w:type="gramStart"/>
            <w:r w:rsidR="00377DA4" w:rsidRPr="003B66B6">
              <w:rPr>
                <w:i/>
                <w:iCs/>
                <w:sz w:val="20"/>
                <w:szCs w:val="20"/>
              </w:rPr>
              <w:t>maximum</w:t>
            </w:r>
            <w:proofErr w:type="gramEnd"/>
            <w:r w:rsidR="00377DA4" w:rsidRPr="003B66B6">
              <w:rPr>
                <w:i/>
                <w:iCs/>
                <w:sz w:val="20"/>
                <w:szCs w:val="20"/>
              </w:rPr>
              <w:t xml:space="preserve"> </w:t>
            </w:r>
            <w:r w:rsidR="003640EE" w:rsidRPr="003B66B6">
              <w:rPr>
                <w:i/>
                <w:iCs/>
                <w:sz w:val="20"/>
                <w:szCs w:val="20"/>
              </w:rPr>
              <w:t>10</w:t>
            </w:r>
            <w:r w:rsidR="00377DA4" w:rsidRPr="003B66B6">
              <w:rPr>
                <w:i/>
                <w:iCs/>
                <w:sz w:val="20"/>
                <w:szCs w:val="20"/>
              </w:rPr>
              <w:t>00 characters with spaces</w:t>
            </w:r>
            <w:r w:rsidR="005D1941" w:rsidRPr="003B66B6">
              <w:rPr>
                <w:i/>
                <w:iCs/>
                <w:sz w:val="20"/>
                <w:szCs w:val="20"/>
              </w:rPr>
              <w:t>)</w:t>
            </w:r>
          </w:p>
          <w:p w14:paraId="2A1885C4" w14:textId="77777777" w:rsidR="006B0F7F" w:rsidRPr="003B66B6" w:rsidRDefault="006B0F7F" w:rsidP="00922BD8">
            <w:pPr>
              <w:pStyle w:val="BodyText"/>
              <w:spacing w:line="237" w:lineRule="auto"/>
              <w:ind w:right="177"/>
              <w:jc w:val="both"/>
              <w:rPr>
                <w:sz w:val="20"/>
                <w:szCs w:val="20"/>
              </w:rPr>
            </w:pPr>
          </w:p>
        </w:tc>
      </w:tr>
      <w:tr w:rsidR="006B0F7F" w:rsidRPr="003B66B6" w14:paraId="78E7BBED" w14:textId="77777777" w:rsidTr="006B0F7F">
        <w:trPr>
          <w:trHeight w:val="1270"/>
        </w:trPr>
        <w:tc>
          <w:tcPr>
            <w:tcW w:w="9550" w:type="dxa"/>
          </w:tcPr>
          <w:p w14:paraId="1EB74BE8" w14:textId="77777777" w:rsidR="006B0F7F" w:rsidRPr="003B66B6" w:rsidRDefault="006B0F7F" w:rsidP="00922BD8">
            <w:pPr>
              <w:pStyle w:val="BodyText"/>
              <w:spacing w:line="237" w:lineRule="auto"/>
              <w:ind w:right="177"/>
              <w:jc w:val="both"/>
              <w:rPr>
                <w:sz w:val="20"/>
                <w:szCs w:val="20"/>
              </w:rPr>
            </w:pPr>
          </w:p>
        </w:tc>
      </w:tr>
    </w:tbl>
    <w:p w14:paraId="12458948" w14:textId="5A3F6F8F" w:rsidR="001B5311" w:rsidRDefault="001B5311">
      <w:pPr>
        <w:rPr>
          <w:sz w:val="20"/>
          <w:szCs w:val="20"/>
        </w:rPr>
      </w:pPr>
    </w:p>
    <w:p w14:paraId="2F69CC93" w14:textId="4B67CDFC" w:rsidR="00330D92" w:rsidRDefault="00330D92">
      <w:pPr>
        <w:widowControl/>
        <w:autoSpaceDE/>
        <w:autoSpaceDN/>
        <w:spacing w:after="160" w:line="259" w:lineRule="auto"/>
        <w:rPr>
          <w:sz w:val="20"/>
          <w:szCs w:val="20"/>
        </w:rPr>
      </w:pPr>
    </w:p>
    <w:sectPr w:rsidR="00330D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5318" w14:textId="77777777" w:rsidR="00652C3D" w:rsidRDefault="00652C3D" w:rsidP="006B0F7F">
      <w:r>
        <w:separator/>
      </w:r>
    </w:p>
  </w:endnote>
  <w:endnote w:type="continuationSeparator" w:id="0">
    <w:p w14:paraId="6A4DD599" w14:textId="77777777" w:rsidR="00652C3D" w:rsidRDefault="00652C3D" w:rsidP="006B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 Book">
    <w:altName w:val="Calibri"/>
    <w:panose1 w:val="00000000000000000000"/>
    <w:charset w:val="4D"/>
    <w:family w:val="auto"/>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3C57" w14:textId="77777777" w:rsidR="00AB7FB2" w:rsidRDefault="00AB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9785364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254ADAA" w14:textId="1E49219D" w:rsidR="006B0F7F" w:rsidRPr="006B0F7F" w:rsidRDefault="00302213" w:rsidP="00302213">
            <w:pPr>
              <w:pStyle w:val="Footer"/>
              <w:rPr>
                <w:sz w:val="18"/>
                <w:szCs w:val="18"/>
              </w:rPr>
            </w:pPr>
            <w:r w:rsidRPr="00302213">
              <w:rPr>
                <w:sz w:val="18"/>
                <w:szCs w:val="18"/>
              </w:rPr>
              <w:t>Western Academy for Advanced Research</w:t>
            </w:r>
            <w:r>
              <w:rPr>
                <w:sz w:val="18"/>
                <w:szCs w:val="18"/>
              </w:rPr>
              <w:t xml:space="preserve"> - </w:t>
            </w:r>
            <w:r w:rsidRPr="00302213">
              <w:rPr>
                <w:sz w:val="18"/>
                <w:szCs w:val="18"/>
              </w:rPr>
              <w:t>Letter of Intent</w:t>
            </w:r>
            <w:r w:rsidR="00EF4D0B">
              <w:rPr>
                <w:sz w:val="18"/>
                <w:szCs w:val="18"/>
              </w:rPr>
              <w:t xml:space="preserve">, </w:t>
            </w:r>
            <w:r w:rsidR="004421B4">
              <w:rPr>
                <w:sz w:val="18"/>
                <w:szCs w:val="18"/>
              </w:rPr>
              <w:t xml:space="preserve">January </w:t>
            </w:r>
            <w:r w:rsidR="00AB7FB2">
              <w:rPr>
                <w:sz w:val="18"/>
                <w:szCs w:val="18"/>
              </w:rPr>
              <w:t>12</w:t>
            </w:r>
            <w:r w:rsidR="004421B4">
              <w:rPr>
                <w:sz w:val="18"/>
                <w:szCs w:val="18"/>
              </w:rPr>
              <w:t xml:space="preserve">, </w:t>
            </w:r>
            <w:proofErr w:type="gramStart"/>
            <w:r w:rsidR="004421B4">
              <w:rPr>
                <w:sz w:val="18"/>
                <w:szCs w:val="18"/>
              </w:rPr>
              <w:t>2023</w:t>
            </w:r>
            <w:proofErr w:type="gramEnd"/>
            <w:r>
              <w:rPr>
                <w:sz w:val="18"/>
                <w:szCs w:val="18"/>
              </w:rPr>
              <w:tab/>
            </w:r>
            <w:r w:rsidR="006B0F7F" w:rsidRPr="006B0F7F">
              <w:rPr>
                <w:sz w:val="18"/>
                <w:szCs w:val="18"/>
              </w:rPr>
              <w:t xml:space="preserve">Page </w:t>
            </w:r>
            <w:r w:rsidR="006B0F7F" w:rsidRPr="006B0F7F">
              <w:rPr>
                <w:b/>
                <w:bCs/>
                <w:sz w:val="18"/>
                <w:szCs w:val="18"/>
              </w:rPr>
              <w:fldChar w:fldCharType="begin"/>
            </w:r>
            <w:r w:rsidR="006B0F7F" w:rsidRPr="006B0F7F">
              <w:rPr>
                <w:b/>
                <w:bCs/>
                <w:sz w:val="18"/>
                <w:szCs w:val="18"/>
              </w:rPr>
              <w:instrText xml:space="preserve"> PAGE </w:instrText>
            </w:r>
            <w:r w:rsidR="006B0F7F" w:rsidRPr="006B0F7F">
              <w:rPr>
                <w:b/>
                <w:bCs/>
                <w:sz w:val="18"/>
                <w:szCs w:val="18"/>
              </w:rPr>
              <w:fldChar w:fldCharType="separate"/>
            </w:r>
            <w:r w:rsidR="006B0F7F" w:rsidRPr="006B0F7F">
              <w:rPr>
                <w:b/>
                <w:bCs/>
                <w:noProof/>
                <w:sz w:val="18"/>
                <w:szCs w:val="18"/>
              </w:rPr>
              <w:t>2</w:t>
            </w:r>
            <w:r w:rsidR="006B0F7F" w:rsidRPr="006B0F7F">
              <w:rPr>
                <w:b/>
                <w:bCs/>
                <w:sz w:val="18"/>
                <w:szCs w:val="18"/>
              </w:rPr>
              <w:fldChar w:fldCharType="end"/>
            </w:r>
            <w:r w:rsidR="006B0F7F" w:rsidRPr="006B0F7F">
              <w:rPr>
                <w:sz w:val="18"/>
                <w:szCs w:val="18"/>
              </w:rPr>
              <w:t xml:space="preserve"> of </w:t>
            </w:r>
            <w:r w:rsidR="006B0F7F" w:rsidRPr="006B0F7F">
              <w:rPr>
                <w:b/>
                <w:bCs/>
                <w:sz w:val="18"/>
                <w:szCs w:val="18"/>
              </w:rPr>
              <w:fldChar w:fldCharType="begin"/>
            </w:r>
            <w:r w:rsidR="006B0F7F" w:rsidRPr="006B0F7F">
              <w:rPr>
                <w:b/>
                <w:bCs/>
                <w:sz w:val="18"/>
                <w:szCs w:val="18"/>
              </w:rPr>
              <w:instrText xml:space="preserve"> NUMPAGES  </w:instrText>
            </w:r>
            <w:r w:rsidR="006B0F7F" w:rsidRPr="006B0F7F">
              <w:rPr>
                <w:b/>
                <w:bCs/>
                <w:sz w:val="18"/>
                <w:szCs w:val="18"/>
              </w:rPr>
              <w:fldChar w:fldCharType="separate"/>
            </w:r>
            <w:r w:rsidR="006B0F7F" w:rsidRPr="006B0F7F">
              <w:rPr>
                <w:b/>
                <w:bCs/>
                <w:noProof/>
                <w:sz w:val="18"/>
                <w:szCs w:val="18"/>
              </w:rPr>
              <w:t>2</w:t>
            </w:r>
            <w:r w:rsidR="006B0F7F" w:rsidRPr="006B0F7F">
              <w:rPr>
                <w:b/>
                <w:bCs/>
                <w:sz w:val="18"/>
                <w:szCs w:val="18"/>
              </w:rPr>
              <w:fldChar w:fldCharType="end"/>
            </w:r>
          </w:p>
        </w:sdtContent>
      </w:sdt>
    </w:sdtContent>
  </w:sdt>
  <w:p w14:paraId="18B6A25B" w14:textId="77777777" w:rsidR="006B0F7F" w:rsidRDefault="006B0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B32A" w14:textId="77777777" w:rsidR="00AB7FB2" w:rsidRDefault="00AB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583B" w14:textId="77777777" w:rsidR="00652C3D" w:rsidRDefault="00652C3D" w:rsidP="006B0F7F">
      <w:r>
        <w:separator/>
      </w:r>
    </w:p>
  </w:footnote>
  <w:footnote w:type="continuationSeparator" w:id="0">
    <w:p w14:paraId="25E40E49" w14:textId="77777777" w:rsidR="00652C3D" w:rsidRDefault="00652C3D" w:rsidP="006B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E7D0" w14:textId="77777777" w:rsidR="00AB7FB2" w:rsidRDefault="00AB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7864" w14:textId="77777777" w:rsidR="00AB7FB2" w:rsidRDefault="00AB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137E" w14:textId="77777777" w:rsidR="00AB7FB2" w:rsidRDefault="00AB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229D"/>
    <w:multiLevelType w:val="hybridMultilevel"/>
    <w:tmpl w:val="160AE57A"/>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 w15:restartNumberingAfterBreak="0">
    <w:nsid w:val="1FEE3779"/>
    <w:multiLevelType w:val="hybridMultilevel"/>
    <w:tmpl w:val="007260BC"/>
    <w:lvl w:ilvl="0" w:tplc="5C34CAC8">
      <w:start w:val="1"/>
      <w:numFmt w:val="bullet"/>
      <w:lvlText w:val="–"/>
      <w:lvlJc w:val="left"/>
      <w:pPr>
        <w:ind w:left="720" w:hanging="360"/>
      </w:pPr>
      <w:rPr>
        <w:rFonts w:ascii="BentonSans Book" w:eastAsiaTheme="minorHAnsi" w:hAnsi="BentonSans Book" w:cstheme="minorHAns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C2FEA"/>
    <w:multiLevelType w:val="hybridMultilevel"/>
    <w:tmpl w:val="26367114"/>
    <w:lvl w:ilvl="0" w:tplc="52B0B730">
      <w:start w:val="3"/>
      <w:numFmt w:val="bullet"/>
      <w:lvlText w:val="•"/>
      <w:lvlJc w:val="left"/>
      <w:pPr>
        <w:ind w:left="920" w:hanging="360"/>
      </w:pPr>
      <w:rPr>
        <w:rFonts w:ascii="BentonSans Book" w:eastAsiaTheme="minorHAnsi" w:hAnsi="BentonSans Book" w:cs="Calibri"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3191500B"/>
    <w:multiLevelType w:val="hybridMultilevel"/>
    <w:tmpl w:val="067AB63C"/>
    <w:lvl w:ilvl="0" w:tplc="EA1AA7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71569"/>
    <w:multiLevelType w:val="hybridMultilevel"/>
    <w:tmpl w:val="FD5EBC7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6B3C2593"/>
    <w:multiLevelType w:val="hybridMultilevel"/>
    <w:tmpl w:val="742E8384"/>
    <w:lvl w:ilvl="0" w:tplc="1A9ADAA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30983171">
    <w:abstractNumId w:val="0"/>
  </w:num>
  <w:num w:numId="2" w16cid:durableId="253366798">
    <w:abstractNumId w:val="4"/>
  </w:num>
  <w:num w:numId="3" w16cid:durableId="1636568751">
    <w:abstractNumId w:val="3"/>
  </w:num>
  <w:num w:numId="4" w16cid:durableId="2046905494">
    <w:abstractNumId w:val="5"/>
  </w:num>
  <w:num w:numId="5" w16cid:durableId="819999933">
    <w:abstractNumId w:val="2"/>
  </w:num>
  <w:num w:numId="6" w16cid:durableId="924336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11"/>
    <w:rsid w:val="00010859"/>
    <w:rsid w:val="00041DE9"/>
    <w:rsid w:val="00051063"/>
    <w:rsid w:val="000B47CE"/>
    <w:rsid w:val="00142F3D"/>
    <w:rsid w:val="00166511"/>
    <w:rsid w:val="00184BC7"/>
    <w:rsid w:val="00192CE4"/>
    <w:rsid w:val="001A5E41"/>
    <w:rsid w:val="001B5311"/>
    <w:rsid w:val="001C1D28"/>
    <w:rsid w:val="001D4997"/>
    <w:rsid w:val="001D7461"/>
    <w:rsid w:val="001F6150"/>
    <w:rsid w:val="00231CCD"/>
    <w:rsid w:val="00234A8B"/>
    <w:rsid w:val="00260B0A"/>
    <w:rsid w:val="002938B8"/>
    <w:rsid w:val="002B18FA"/>
    <w:rsid w:val="002D11C8"/>
    <w:rsid w:val="00302213"/>
    <w:rsid w:val="00303531"/>
    <w:rsid w:val="00322C3C"/>
    <w:rsid w:val="00322D5A"/>
    <w:rsid w:val="00330D92"/>
    <w:rsid w:val="00336BA5"/>
    <w:rsid w:val="003475FC"/>
    <w:rsid w:val="00354D9A"/>
    <w:rsid w:val="003640EE"/>
    <w:rsid w:val="003760BB"/>
    <w:rsid w:val="00377DA4"/>
    <w:rsid w:val="003A388F"/>
    <w:rsid w:val="003B66B6"/>
    <w:rsid w:val="003D1807"/>
    <w:rsid w:val="003D4AF9"/>
    <w:rsid w:val="003E5E5E"/>
    <w:rsid w:val="003F1E2F"/>
    <w:rsid w:val="004421B4"/>
    <w:rsid w:val="0049296E"/>
    <w:rsid w:val="004A244F"/>
    <w:rsid w:val="004E2294"/>
    <w:rsid w:val="004F739A"/>
    <w:rsid w:val="00535D09"/>
    <w:rsid w:val="0054327B"/>
    <w:rsid w:val="00564E4E"/>
    <w:rsid w:val="00570E9C"/>
    <w:rsid w:val="00590D08"/>
    <w:rsid w:val="005B5E09"/>
    <w:rsid w:val="005D15EA"/>
    <w:rsid w:val="005D1941"/>
    <w:rsid w:val="00605992"/>
    <w:rsid w:val="00636DEE"/>
    <w:rsid w:val="00651EB4"/>
    <w:rsid w:val="00651F54"/>
    <w:rsid w:val="00652C3D"/>
    <w:rsid w:val="006553B6"/>
    <w:rsid w:val="0066087F"/>
    <w:rsid w:val="00660B62"/>
    <w:rsid w:val="0066745D"/>
    <w:rsid w:val="0069706F"/>
    <w:rsid w:val="006B0F7F"/>
    <w:rsid w:val="006C702E"/>
    <w:rsid w:val="006C7733"/>
    <w:rsid w:val="006E70D9"/>
    <w:rsid w:val="00743F54"/>
    <w:rsid w:val="00746A54"/>
    <w:rsid w:val="0077385D"/>
    <w:rsid w:val="00775A76"/>
    <w:rsid w:val="0078104D"/>
    <w:rsid w:val="007B061F"/>
    <w:rsid w:val="007D10BB"/>
    <w:rsid w:val="007D349E"/>
    <w:rsid w:val="007D3BE1"/>
    <w:rsid w:val="007D5DBE"/>
    <w:rsid w:val="0082485D"/>
    <w:rsid w:val="00922BD8"/>
    <w:rsid w:val="009A546B"/>
    <w:rsid w:val="00A16ECB"/>
    <w:rsid w:val="00A5474B"/>
    <w:rsid w:val="00A8076E"/>
    <w:rsid w:val="00A91B16"/>
    <w:rsid w:val="00AB29FA"/>
    <w:rsid w:val="00AB4663"/>
    <w:rsid w:val="00AB7FB2"/>
    <w:rsid w:val="00AC54D5"/>
    <w:rsid w:val="00B406C5"/>
    <w:rsid w:val="00B46EB3"/>
    <w:rsid w:val="00B47EB1"/>
    <w:rsid w:val="00B50EB3"/>
    <w:rsid w:val="00B6465D"/>
    <w:rsid w:val="00BB6710"/>
    <w:rsid w:val="00BD5349"/>
    <w:rsid w:val="00C10BAC"/>
    <w:rsid w:val="00C75901"/>
    <w:rsid w:val="00CA603F"/>
    <w:rsid w:val="00D53B79"/>
    <w:rsid w:val="00D54E71"/>
    <w:rsid w:val="00D55346"/>
    <w:rsid w:val="00D558B0"/>
    <w:rsid w:val="00D61C40"/>
    <w:rsid w:val="00D726F8"/>
    <w:rsid w:val="00DF522C"/>
    <w:rsid w:val="00E520E1"/>
    <w:rsid w:val="00E73492"/>
    <w:rsid w:val="00EB6EC9"/>
    <w:rsid w:val="00EC6103"/>
    <w:rsid w:val="00EE357A"/>
    <w:rsid w:val="00EF21CD"/>
    <w:rsid w:val="00EF4D0B"/>
    <w:rsid w:val="00F159A4"/>
    <w:rsid w:val="00F41BE1"/>
    <w:rsid w:val="00F721CC"/>
    <w:rsid w:val="00FD52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1E84"/>
  <w15:chartTrackingRefBased/>
  <w15:docId w15:val="{1FB46812-5BDB-4E06-BF34-0123301D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11"/>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B5311"/>
    <w:pPr>
      <w:ind w:left="117"/>
      <w:outlineLvl w:val="0"/>
    </w:pPr>
    <w:rPr>
      <w:b/>
      <w:bCs/>
    </w:rPr>
  </w:style>
  <w:style w:type="paragraph" w:styleId="Heading2">
    <w:name w:val="heading 2"/>
    <w:basedOn w:val="Normal"/>
    <w:next w:val="Normal"/>
    <w:link w:val="Heading2Char"/>
    <w:uiPriority w:val="9"/>
    <w:unhideWhenUsed/>
    <w:qFormat/>
    <w:rsid w:val="00330D9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semiHidden/>
    <w:unhideWhenUsed/>
    <w:qFormat/>
    <w:rsid w:val="001B531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311"/>
    <w:rPr>
      <w:rFonts w:ascii="Arial" w:eastAsia="Arial" w:hAnsi="Arial" w:cs="Arial"/>
      <w:b/>
      <w:bCs/>
    </w:rPr>
  </w:style>
  <w:style w:type="character" w:styleId="Hyperlink">
    <w:name w:val="Hyperlink"/>
    <w:basedOn w:val="DefaultParagraphFont"/>
    <w:uiPriority w:val="99"/>
    <w:unhideWhenUsed/>
    <w:rsid w:val="001B5311"/>
    <w:rPr>
      <w:color w:val="0563C1" w:themeColor="hyperlink"/>
      <w:u w:val="single"/>
    </w:rPr>
  </w:style>
  <w:style w:type="paragraph" w:styleId="BodyText">
    <w:name w:val="Body Text"/>
    <w:basedOn w:val="Normal"/>
    <w:link w:val="BodyTextChar"/>
    <w:uiPriority w:val="1"/>
    <w:unhideWhenUsed/>
    <w:qFormat/>
    <w:rsid w:val="001B5311"/>
  </w:style>
  <w:style w:type="character" w:customStyle="1" w:styleId="BodyTextChar">
    <w:name w:val="Body Text Char"/>
    <w:basedOn w:val="DefaultParagraphFont"/>
    <w:link w:val="BodyText"/>
    <w:uiPriority w:val="1"/>
    <w:rsid w:val="001B5311"/>
    <w:rPr>
      <w:rFonts w:ascii="Arial" w:eastAsia="Arial" w:hAnsi="Arial" w:cs="Arial"/>
    </w:rPr>
  </w:style>
  <w:style w:type="character" w:customStyle="1" w:styleId="Heading3Char">
    <w:name w:val="Heading 3 Char"/>
    <w:basedOn w:val="DefaultParagraphFont"/>
    <w:link w:val="Heading3"/>
    <w:uiPriority w:val="9"/>
    <w:semiHidden/>
    <w:rsid w:val="001B531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B5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F7F"/>
    <w:pPr>
      <w:tabs>
        <w:tab w:val="center" w:pos="4680"/>
        <w:tab w:val="right" w:pos="9360"/>
      </w:tabs>
    </w:pPr>
  </w:style>
  <w:style w:type="character" w:customStyle="1" w:styleId="HeaderChar">
    <w:name w:val="Header Char"/>
    <w:basedOn w:val="DefaultParagraphFont"/>
    <w:link w:val="Header"/>
    <w:uiPriority w:val="99"/>
    <w:rsid w:val="006B0F7F"/>
    <w:rPr>
      <w:rFonts w:ascii="Arial" w:eastAsia="Arial" w:hAnsi="Arial" w:cs="Arial"/>
    </w:rPr>
  </w:style>
  <w:style w:type="paragraph" w:styleId="Footer">
    <w:name w:val="footer"/>
    <w:basedOn w:val="Normal"/>
    <w:link w:val="FooterChar"/>
    <w:uiPriority w:val="99"/>
    <w:unhideWhenUsed/>
    <w:rsid w:val="006B0F7F"/>
    <w:pPr>
      <w:tabs>
        <w:tab w:val="center" w:pos="4680"/>
        <w:tab w:val="right" w:pos="9360"/>
      </w:tabs>
    </w:pPr>
  </w:style>
  <w:style w:type="character" w:customStyle="1" w:styleId="FooterChar">
    <w:name w:val="Footer Char"/>
    <w:basedOn w:val="DefaultParagraphFont"/>
    <w:link w:val="Footer"/>
    <w:uiPriority w:val="99"/>
    <w:rsid w:val="006B0F7F"/>
    <w:rPr>
      <w:rFonts w:ascii="Arial" w:eastAsia="Arial" w:hAnsi="Arial" w:cs="Arial"/>
    </w:rPr>
  </w:style>
  <w:style w:type="paragraph" w:styleId="Revision">
    <w:name w:val="Revision"/>
    <w:hidden/>
    <w:uiPriority w:val="99"/>
    <w:semiHidden/>
    <w:rsid w:val="00377DA4"/>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3E5E5E"/>
    <w:rPr>
      <w:sz w:val="16"/>
      <w:szCs w:val="16"/>
    </w:rPr>
  </w:style>
  <w:style w:type="paragraph" w:styleId="CommentText">
    <w:name w:val="annotation text"/>
    <w:basedOn w:val="Normal"/>
    <w:link w:val="CommentTextChar"/>
    <w:uiPriority w:val="99"/>
    <w:semiHidden/>
    <w:unhideWhenUsed/>
    <w:rsid w:val="003E5E5E"/>
    <w:rPr>
      <w:sz w:val="20"/>
      <w:szCs w:val="20"/>
    </w:rPr>
  </w:style>
  <w:style w:type="character" w:customStyle="1" w:styleId="CommentTextChar">
    <w:name w:val="Comment Text Char"/>
    <w:basedOn w:val="DefaultParagraphFont"/>
    <w:link w:val="CommentText"/>
    <w:uiPriority w:val="99"/>
    <w:semiHidden/>
    <w:rsid w:val="003E5E5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E5E5E"/>
    <w:rPr>
      <w:b/>
      <w:bCs/>
    </w:rPr>
  </w:style>
  <w:style w:type="character" w:customStyle="1" w:styleId="CommentSubjectChar">
    <w:name w:val="Comment Subject Char"/>
    <w:basedOn w:val="CommentTextChar"/>
    <w:link w:val="CommentSubject"/>
    <w:uiPriority w:val="99"/>
    <w:semiHidden/>
    <w:rsid w:val="003E5E5E"/>
    <w:rPr>
      <w:rFonts w:ascii="Arial" w:eastAsia="Arial" w:hAnsi="Arial" w:cs="Arial"/>
      <w:b/>
      <w:bCs/>
      <w:sz w:val="20"/>
      <w:szCs w:val="20"/>
    </w:rPr>
  </w:style>
  <w:style w:type="character" w:styleId="UnresolvedMention">
    <w:name w:val="Unresolved Mention"/>
    <w:basedOn w:val="DefaultParagraphFont"/>
    <w:uiPriority w:val="99"/>
    <w:semiHidden/>
    <w:unhideWhenUsed/>
    <w:rsid w:val="00B46EB3"/>
    <w:rPr>
      <w:color w:val="605E5C"/>
      <w:shd w:val="clear" w:color="auto" w:fill="E1DFDD"/>
    </w:rPr>
  </w:style>
  <w:style w:type="character" w:styleId="FollowedHyperlink">
    <w:name w:val="FollowedHyperlink"/>
    <w:basedOn w:val="DefaultParagraphFont"/>
    <w:uiPriority w:val="99"/>
    <w:semiHidden/>
    <w:unhideWhenUsed/>
    <w:rsid w:val="00B46EB3"/>
    <w:rPr>
      <w:color w:val="954F72" w:themeColor="followedHyperlink"/>
      <w:u w:val="single"/>
    </w:rPr>
  </w:style>
  <w:style w:type="character" w:customStyle="1" w:styleId="Heading2Char">
    <w:name w:val="Heading 2 Char"/>
    <w:basedOn w:val="DefaultParagraphFont"/>
    <w:link w:val="Heading2"/>
    <w:uiPriority w:val="9"/>
    <w:rsid w:val="00330D92"/>
    <w:rPr>
      <w:rFonts w:asciiTheme="majorHAnsi" w:eastAsiaTheme="majorEastAsia" w:hAnsiTheme="majorHAnsi" w:cstheme="majorBidi"/>
      <w:color w:val="2F5496" w:themeColor="accent1" w:themeShade="BF"/>
      <w:sz w:val="26"/>
      <w:szCs w:val="26"/>
      <w:lang w:val="en-CA"/>
    </w:rPr>
  </w:style>
  <w:style w:type="paragraph" w:customStyle="1" w:styleId="Default">
    <w:name w:val="Default"/>
    <w:rsid w:val="00330D9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30D92"/>
    <w:pPr>
      <w:widowControl/>
      <w:autoSpaceDE/>
      <w:autoSpaceDN/>
      <w:ind w:left="720"/>
      <w:contextualSpacing/>
    </w:pPr>
    <w:rPr>
      <w:rFonts w:asciiTheme="minorHAnsi" w:eastAsiaTheme="minorHAnsi" w:hAnsiTheme="minorHAnsi" w:cstheme="minorBid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academ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afar@uwo.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afar@uw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 Hrymak</dc:creator>
  <cp:keywords/>
  <dc:description/>
  <cp:lastModifiedBy>Lindsey Bannister</cp:lastModifiedBy>
  <cp:revision>2</cp:revision>
  <cp:lastPrinted>2022-06-03T19:46:00Z</cp:lastPrinted>
  <dcterms:created xsi:type="dcterms:W3CDTF">2023-01-13T14:39:00Z</dcterms:created>
  <dcterms:modified xsi:type="dcterms:W3CDTF">2023-01-13T14:39:00Z</dcterms:modified>
</cp:coreProperties>
</file>